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50A" w:rsidRPr="00240DD2" w:rsidRDefault="003A250A" w:rsidP="003A250A">
      <w:pPr>
        <w:tabs>
          <w:tab w:val="left" w:pos="6300"/>
        </w:tabs>
        <w:spacing w:after="0" w:line="240" w:lineRule="auto"/>
        <w:jc w:val="center"/>
        <w:rPr>
          <w:snapToGrid w:val="0"/>
          <w:spacing w:val="8"/>
          <w:sz w:val="26"/>
          <w:szCs w:val="20"/>
        </w:rPr>
      </w:pPr>
      <w:bookmarkStart w:id="0" w:name="bookmark1"/>
      <w:r>
        <w:rPr>
          <w:noProof/>
          <w:spacing w:val="8"/>
          <w:sz w:val="26"/>
          <w:szCs w:val="20"/>
        </w:rPr>
        <w:drawing>
          <wp:inline distT="0" distB="0" distL="0" distR="0">
            <wp:extent cx="429260" cy="612140"/>
            <wp:effectExtent l="19050" t="0" r="889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srcRect/>
                    <a:stretch>
                      <a:fillRect/>
                    </a:stretch>
                  </pic:blipFill>
                  <pic:spPr bwMode="auto">
                    <a:xfrm>
                      <a:off x="0" y="0"/>
                      <a:ext cx="429260" cy="612140"/>
                    </a:xfrm>
                    <a:prstGeom prst="rect">
                      <a:avLst/>
                    </a:prstGeom>
                    <a:solidFill>
                      <a:srgbClr val="C0C0C0"/>
                    </a:solidFill>
                    <a:ln w="9525">
                      <a:noFill/>
                      <a:miter lim="800000"/>
                      <a:headEnd/>
                      <a:tailEnd/>
                    </a:ln>
                  </pic:spPr>
                </pic:pic>
              </a:graphicData>
            </a:graphic>
          </wp:inline>
        </w:drawing>
      </w:r>
    </w:p>
    <w:p w:rsidR="003A250A" w:rsidRPr="00196D61" w:rsidRDefault="003A250A" w:rsidP="003A250A">
      <w:pPr>
        <w:keepNext/>
        <w:widowControl w:val="0"/>
        <w:numPr>
          <w:ilvl w:val="0"/>
          <w:numId w:val="1"/>
        </w:numPr>
        <w:suppressAutoHyphens/>
        <w:spacing w:before="120" w:after="0" w:line="240" w:lineRule="auto"/>
        <w:ind w:left="0" w:firstLine="0"/>
        <w:jc w:val="center"/>
        <w:outlineLvl w:val="1"/>
        <w:rPr>
          <w:rFonts w:ascii="Times New Roman" w:hAnsi="Times New Roman" w:cs="Times New Roman"/>
          <w:b/>
          <w:sz w:val="28"/>
          <w:szCs w:val="28"/>
        </w:rPr>
      </w:pPr>
      <w:r w:rsidRPr="00196D61">
        <w:rPr>
          <w:rFonts w:ascii="Times New Roman" w:hAnsi="Times New Roman" w:cs="Times New Roman"/>
          <w:b/>
          <w:sz w:val="28"/>
          <w:szCs w:val="28"/>
        </w:rPr>
        <w:t>КОВЕЛЬСЬКА РАЙОННА ДЕРЖАВНА АДМІНІСТРАЦІЯ</w:t>
      </w:r>
    </w:p>
    <w:p w:rsidR="003A250A" w:rsidRDefault="003A250A" w:rsidP="003A250A">
      <w:pPr>
        <w:spacing w:after="0" w:line="240" w:lineRule="auto"/>
        <w:jc w:val="center"/>
        <w:rPr>
          <w:rFonts w:ascii="Times New Roman" w:hAnsi="Times New Roman" w:cs="Times New Roman"/>
          <w:b/>
          <w:bCs/>
          <w:sz w:val="28"/>
          <w:szCs w:val="28"/>
        </w:rPr>
      </w:pPr>
      <w:r w:rsidRPr="00196D61">
        <w:rPr>
          <w:rFonts w:ascii="Times New Roman" w:hAnsi="Times New Roman" w:cs="Times New Roman"/>
          <w:b/>
          <w:bCs/>
          <w:sz w:val="28"/>
          <w:szCs w:val="28"/>
        </w:rPr>
        <w:t>ВОЛИНСЬКОЇ ОБЛАСТІ</w:t>
      </w:r>
    </w:p>
    <w:p w:rsidR="003A250A" w:rsidRDefault="003A250A" w:rsidP="003A250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РАЙОННА КОМІСІЯ З ПИТАНЬ ТЕХНОГЕННО-ЕКОЛОГІЧНОЇ</w:t>
      </w:r>
    </w:p>
    <w:p w:rsidR="003A250A" w:rsidRPr="00196D61" w:rsidRDefault="003A250A" w:rsidP="003A250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БЕЗПЕКИ ТА НАДЗВИЧАЙНИХ СИТУАЦІЙ</w:t>
      </w:r>
    </w:p>
    <w:p w:rsidR="003A250A" w:rsidRPr="00196D61" w:rsidRDefault="003A250A" w:rsidP="003A250A">
      <w:pPr>
        <w:spacing w:after="0" w:line="240" w:lineRule="auto"/>
        <w:jc w:val="center"/>
        <w:rPr>
          <w:rFonts w:ascii="Times New Roman" w:hAnsi="Times New Roman" w:cs="Times New Roman"/>
          <w:sz w:val="20"/>
          <w:szCs w:val="20"/>
        </w:rPr>
      </w:pPr>
      <w:r w:rsidRPr="00196D61">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196D61">
          <w:rPr>
            <w:rFonts w:ascii="Times New Roman" w:hAnsi="Times New Roman" w:cs="Times New Roman"/>
            <w:sz w:val="20"/>
            <w:szCs w:val="20"/>
          </w:rPr>
          <w:t>73, м</w:t>
        </w:r>
      </w:smartTag>
      <w:r w:rsidRPr="00196D61">
        <w:rPr>
          <w:rFonts w:ascii="Times New Roman" w:hAnsi="Times New Roman" w:cs="Times New Roman"/>
          <w:sz w:val="20"/>
          <w:szCs w:val="20"/>
        </w:rPr>
        <w:t>. Ковель, 45000, тел. (03352) 52 216, факс 77 2959</w:t>
      </w:r>
    </w:p>
    <w:p w:rsidR="003A250A" w:rsidRPr="00196D61" w:rsidRDefault="003A250A" w:rsidP="003A250A">
      <w:pPr>
        <w:spacing w:after="0" w:line="240" w:lineRule="auto"/>
        <w:jc w:val="center"/>
        <w:rPr>
          <w:rFonts w:ascii="Times New Roman" w:hAnsi="Times New Roman" w:cs="Times New Roman"/>
          <w:b/>
          <w:bCs/>
          <w:sz w:val="18"/>
          <w:szCs w:val="18"/>
        </w:rPr>
      </w:pPr>
      <w:proofErr w:type="spellStart"/>
      <w:r w:rsidRPr="00196D61">
        <w:rPr>
          <w:rFonts w:ascii="Times New Roman" w:hAnsi="Times New Roman" w:cs="Times New Roman"/>
          <w:sz w:val="18"/>
          <w:szCs w:val="18"/>
        </w:rPr>
        <w:t>E-mail:post@koveladm.gov.ua</w:t>
      </w:r>
      <w:proofErr w:type="spellEnd"/>
      <w:r w:rsidRPr="00196D61">
        <w:rPr>
          <w:rFonts w:ascii="Times New Roman" w:hAnsi="Times New Roman" w:cs="Times New Roman"/>
          <w:sz w:val="18"/>
          <w:szCs w:val="18"/>
        </w:rPr>
        <w:t>, код ЄДРПОУ 04051402</w:t>
      </w:r>
    </w:p>
    <w:p w:rsidR="003A250A" w:rsidRPr="00196D61" w:rsidRDefault="003A250A" w:rsidP="003A250A">
      <w:pPr>
        <w:spacing w:after="0" w:line="240" w:lineRule="auto"/>
        <w:jc w:val="center"/>
        <w:rPr>
          <w:rFonts w:ascii="Times New Roman" w:hAnsi="Times New Roman" w:cs="Times New Roman"/>
          <w:sz w:val="20"/>
          <w:szCs w:val="28"/>
        </w:rPr>
      </w:pPr>
    </w:p>
    <w:p w:rsidR="003A250A" w:rsidRPr="00FC6C9E" w:rsidRDefault="003A250A" w:rsidP="00FC6C9E">
      <w:pPr>
        <w:pStyle w:val="22"/>
        <w:keepNext/>
        <w:keepLines/>
        <w:shd w:val="clear" w:color="auto" w:fill="auto"/>
        <w:spacing w:after="0"/>
        <w:ind w:left="20"/>
      </w:pPr>
      <w:r w:rsidRPr="00FC6C9E">
        <w:t xml:space="preserve">ПРОТОКОЛ № </w:t>
      </w:r>
      <w:bookmarkEnd w:id="0"/>
      <w:r w:rsidR="00FB68ED">
        <w:t>1</w:t>
      </w:r>
      <w:r w:rsidR="008D50DF">
        <w:t>4</w:t>
      </w:r>
    </w:p>
    <w:p w:rsidR="003A250A" w:rsidRPr="00FC6C9E" w:rsidRDefault="003A250A" w:rsidP="00FC6C9E">
      <w:pPr>
        <w:pStyle w:val="20"/>
        <w:shd w:val="clear" w:color="auto" w:fill="auto"/>
        <w:spacing w:line="240" w:lineRule="auto"/>
        <w:ind w:firstLine="0"/>
        <w:jc w:val="center"/>
      </w:pPr>
      <w:r w:rsidRPr="00FC6C9E">
        <w:t>засідання районної комісії з питань техногенно-екологічної</w:t>
      </w:r>
    </w:p>
    <w:p w:rsidR="003A250A" w:rsidRPr="00FC6C9E" w:rsidRDefault="003A250A" w:rsidP="00FC6C9E">
      <w:pPr>
        <w:pStyle w:val="20"/>
        <w:shd w:val="clear" w:color="auto" w:fill="auto"/>
        <w:spacing w:line="240" w:lineRule="auto"/>
        <w:ind w:firstLine="0"/>
        <w:jc w:val="center"/>
      </w:pPr>
      <w:r w:rsidRPr="00FC6C9E">
        <w:t>безпеки та надзвичайних ситуацій</w:t>
      </w:r>
    </w:p>
    <w:p w:rsidR="003A250A" w:rsidRPr="00FC6C9E" w:rsidRDefault="003A250A" w:rsidP="00FC6C9E">
      <w:pPr>
        <w:pStyle w:val="20"/>
        <w:shd w:val="clear" w:color="auto" w:fill="auto"/>
        <w:spacing w:line="240" w:lineRule="auto"/>
        <w:ind w:firstLine="0"/>
        <w:jc w:val="both"/>
      </w:pPr>
    </w:p>
    <w:p w:rsidR="003A250A" w:rsidRPr="00FC6C9E" w:rsidRDefault="008E1B9C" w:rsidP="00FC6C9E">
      <w:pPr>
        <w:pStyle w:val="20"/>
        <w:shd w:val="clear" w:color="auto" w:fill="auto"/>
        <w:tabs>
          <w:tab w:val="left" w:pos="6864"/>
        </w:tabs>
        <w:spacing w:after="304" w:line="280" w:lineRule="exact"/>
        <w:ind w:firstLine="0"/>
        <w:jc w:val="both"/>
      </w:pPr>
      <w:r>
        <w:t xml:space="preserve">м. Ковель                                                                            </w:t>
      </w:r>
      <w:r w:rsidR="008D50DF">
        <w:t xml:space="preserve">    </w:t>
      </w:r>
      <w:r w:rsidR="00E177FD">
        <w:t xml:space="preserve">  </w:t>
      </w:r>
      <w:r w:rsidR="008D50DF">
        <w:t>14</w:t>
      </w:r>
      <w:r w:rsidR="003A250A" w:rsidRPr="00FC6C9E">
        <w:t xml:space="preserve"> </w:t>
      </w:r>
      <w:r w:rsidR="008D50DF">
        <w:t>грудня</w:t>
      </w:r>
      <w:r w:rsidR="003A250A" w:rsidRPr="00FC6C9E">
        <w:t xml:space="preserve"> 20</w:t>
      </w:r>
      <w:r>
        <w:t>20</w:t>
      </w:r>
      <w:r w:rsidR="003A250A" w:rsidRPr="00FC6C9E">
        <w:t xml:space="preserve"> року</w:t>
      </w:r>
    </w:p>
    <w:p w:rsidR="00E177FD" w:rsidRDefault="00E177FD" w:rsidP="00FC6C9E">
      <w:pPr>
        <w:pStyle w:val="20"/>
        <w:shd w:val="clear" w:color="auto" w:fill="auto"/>
        <w:ind w:firstLine="740"/>
        <w:jc w:val="both"/>
        <w:rPr>
          <w:rStyle w:val="23"/>
        </w:rPr>
      </w:pPr>
    </w:p>
    <w:p w:rsidR="003A250A" w:rsidRPr="00FC6C9E" w:rsidRDefault="003A250A" w:rsidP="00FC6C9E">
      <w:pPr>
        <w:pStyle w:val="20"/>
        <w:shd w:val="clear" w:color="auto" w:fill="auto"/>
        <w:ind w:firstLine="740"/>
        <w:jc w:val="both"/>
      </w:pPr>
      <w:r w:rsidRPr="00FC6C9E">
        <w:rPr>
          <w:rStyle w:val="23"/>
        </w:rPr>
        <w:t xml:space="preserve">Головував: </w:t>
      </w:r>
      <w:proofErr w:type="spellStart"/>
      <w:r w:rsidR="008E1B9C">
        <w:rPr>
          <w:b/>
        </w:rPr>
        <w:t>Кульцман</w:t>
      </w:r>
      <w:proofErr w:type="spellEnd"/>
      <w:r w:rsidR="008E1B9C">
        <w:rPr>
          <w:b/>
        </w:rPr>
        <w:t xml:space="preserve"> Роман Ярославович</w:t>
      </w:r>
      <w:r w:rsidR="00FB68ED">
        <w:t xml:space="preserve"> – </w:t>
      </w:r>
      <w:r w:rsidRPr="00FC6C9E">
        <w:t>заступник голови районної державної адміністрації, заступник голови районної комісії з питань техногенно – екологічної безпеки та надзвичайних ситуацій (далі комісія).</w:t>
      </w:r>
    </w:p>
    <w:p w:rsidR="003A250A" w:rsidRPr="00FC6C9E" w:rsidRDefault="003A250A" w:rsidP="00FC6C9E">
      <w:pPr>
        <w:pStyle w:val="20"/>
        <w:shd w:val="clear" w:color="auto" w:fill="auto"/>
        <w:ind w:firstLine="740"/>
        <w:jc w:val="both"/>
      </w:pPr>
      <w:r w:rsidRPr="00FC6C9E">
        <w:rPr>
          <w:rStyle w:val="23"/>
        </w:rPr>
        <w:t xml:space="preserve">Взяли участь: </w:t>
      </w:r>
      <w:r w:rsidRPr="00FC6C9E">
        <w:t xml:space="preserve">члени комісії (за списком), голови селищних, сільських рад, </w:t>
      </w:r>
      <w:r w:rsidR="00FC6C9E" w:rsidRPr="00FC6C9E">
        <w:t xml:space="preserve">ОТГ, </w:t>
      </w:r>
      <w:proofErr w:type="spellStart"/>
      <w:r w:rsidR="00FB68ED">
        <w:t>Дерев’янчук</w:t>
      </w:r>
      <w:proofErr w:type="spellEnd"/>
      <w:r w:rsidR="00FB68ED">
        <w:t xml:space="preserve"> О.В. – заступник</w:t>
      </w:r>
      <w:r w:rsidRPr="00FC6C9E">
        <w:t xml:space="preserve"> начальника Ковельського міськрайонного відділу УДСНС України у Волинській області.</w:t>
      </w:r>
    </w:p>
    <w:p w:rsidR="003A250A" w:rsidRPr="00FC6C9E" w:rsidRDefault="003A250A" w:rsidP="00FC6C9E">
      <w:pPr>
        <w:spacing w:after="0" w:line="240" w:lineRule="auto"/>
        <w:ind w:firstLine="708"/>
        <w:jc w:val="both"/>
        <w:rPr>
          <w:rFonts w:ascii="Times New Roman" w:hAnsi="Times New Roman" w:cs="Times New Roman"/>
          <w:b/>
          <w:sz w:val="28"/>
          <w:szCs w:val="28"/>
          <w:lang w:eastAsia="ru-RU"/>
        </w:rPr>
      </w:pPr>
      <w:r w:rsidRPr="00FC6C9E">
        <w:rPr>
          <w:rFonts w:ascii="Times New Roman" w:hAnsi="Times New Roman" w:cs="Times New Roman"/>
          <w:b/>
          <w:sz w:val="28"/>
          <w:szCs w:val="28"/>
          <w:lang w:eastAsia="ru-RU"/>
        </w:rPr>
        <w:t>СЛУХАЛИ:</w:t>
      </w:r>
    </w:p>
    <w:p w:rsidR="00E177FD" w:rsidRPr="008D794D" w:rsidRDefault="00FB68ED" w:rsidP="00E177FD">
      <w:pPr>
        <w:spacing w:after="0" w:line="240" w:lineRule="auto"/>
        <w:ind w:firstLine="708"/>
        <w:jc w:val="both"/>
        <w:rPr>
          <w:rFonts w:ascii="Times New Roman" w:hAnsi="Times New Roman" w:cs="Times New Roman"/>
          <w:b/>
          <w:sz w:val="28"/>
          <w:szCs w:val="28"/>
        </w:rPr>
      </w:pPr>
      <w:r w:rsidRPr="00E177FD">
        <w:rPr>
          <w:rFonts w:ascii="Times New Roman" w:hAnsi="Times New Roman" w:cs="Times New Roman"/>
          <w:sz w:val="28"/>
          <w:szCs w:val="28"/>
        </w:rPr>
        <w:t>1.</w:t>
      </w:r>
      <w:r w:rsidRPr="008E1B9C">
        <w:rPr>
          <w:sz w:val="28"/>
          <w:szCs w:val="28"/>
        </w:rPr>
        <w:t xml:space="preserve"> </w:t>
      </w:r>
      <w:r w:rsidR="00E177FD" w:rsidRPr="008D794D">
        <w:rPr>
          <w:rFonts w:ascii="Times New Roman" w:hAnsi="Times New Roman" w:cs="Times New Roman"/>
          <w:b/>
          <w:sz w:val="28"/>
          <w:szCs w:val="28"/>
        </w:rPr>
        <w:t>Про підготовку дорожнього комплексу та населених пунктів району до роботи в  зимовий період 20</w:t>
      </w:r>
      <w:r w:rsidR="00E177FD">
        <w:rPr>
          <w:rFonts w:ascii="Times New Roman" w:hAnsi="Times New Roman" w:cs="Times New Roman"/>
          <w:b/>
          <w:sz w:val="28"/>
          <w:szCs w:val="28"/>
        </w:rPr>
        <w:t>20</w:t>
      </w:r>
      <w:r w:rsidR="00E177FD" w:rsidRPr="008D794D">
        <w:rPr>
          <w:rFonts w:ascii="Times New Roman" w:hAnsi="Times New Roman" w:cs="Times New Roman"/>
          <w:b/>
          <w:sz w:val="28"/>
          <w:szCs w:val="28"/>
        </w:rPr>
        <w:t>-20</w:t>
      </w:r>
      <w:r w:rsidR="00E177FD">
        <w:rPr>
          <w:rFonts w:ascii="Times New Roman" w:hAnsi="Times New Roman" w:cs="Times New Roman"/>
          <w:b/>
          <w:sz w:val="28"/>
          <w:szCs w:val="28"/>
        </w:rPr>
        <w:t>21</w:t>
      </w:r>
      <w:r w:rsidR="00E177FD" w:rsidRPr="008D794D">
        <w:rPr>
          <w:rFonts w:ascii="Times New Roman" w:hAnsi="Times New Roman" w:cs="Times New Roman"/>
          <w:b/>
          <w:sz w:val="28"/>
          <w:szCs w:val="28"/>
        </w:rPr>
        <w:t xml:space="preserve"> років й запобігання надзвичайних ситуацій на автошляхах району у зимовий період 20</w:t>
      </w:r>
      <w:r w:rsidR="00E177FD">
        <w:rPr>
          <w:rFonts w:ascii="Times New Roman" w:hAnsi="Times New Roman" w:cs="Times New Roman"/>
          <w:b/>
          <w:sz w:val="28"/>
          <w:szCs w:val="28"/>
        </w:rPr>
        <w:t>20</w:t>
      </w:r>
      <w:r w:rsidR="00E177FD" w:rsidRPr="008D794D">
        <w:rPr>
          <w:rFonts w:ascii="Times New Roman" w:hAnsi="Times New Roman" w:cs="Times New Roman"/>
          <w:b/>
          <w:sz w:val="28"/>
          <w:szCs w:val="28"/>
        </w:rPr>
        <w:t>-202</w:t>
      </w:r>
      <w:r w:rsidR="00E177FD">
        <w:rPr>
          <w:rFonts w:ascii="Times New Roman" w:hAnsi="Times New Roman" w:cs="Times New Roman"/>
          <w:b/>
          <w:sz w:val="28"/>
          <w:szCs w:val="28"/>
        </w:rPr>
        <w:t>1</w:t>
      </w:r>
      <w:r w:rsidR="00E177FD" w:rsidRPr="008D794D">
        <w:rPr>
          <w:rFonts w:ascii="Times New Roman" w:hAnsi="Times New Roman" w:cs="Times New Roman"/>
          <w:b/>
          <w:sz w:val="28"/>
          <w:szCs w:val="28"/>
        </w:rPr>
        <w:t xml:space="preserve"> років.</w:t>
      </w:r>
    </w:p>
    <w:p w:rsidR="00E177FD" w:rsidRDefault="00E177FD" w:rsidP="00E177FD">
      <w:pPr>
        <w:pStyle w:val="1"/>
        <w:spacing w:after="0" w:line="240" w:lineRule="auto"/>
        <w:ind w:left="0" w:firstLine="708"/>
        <w:jc w:val="both"/>
        <w:rPr>
          <w:rFonts w:ascii="Times New Roman" w:hAnsi="Times New Roman"/>
          <w:i/>
          <w:sz w:val="28"/>
          <w:szCs w:val="28"/>
          <w:lang w:val="uk-UA"/>
        </w:rPr>
      </w:pPr>
      <w:r w:rsidRPr="00FC6C9E">
        <w:rPr>
          <w:rFonts w:ascii="Times New Roman" w:hAnsi="Times New Roman"/>
          <w:i/>
          <w:sz w:val="28"/>
          <w:szCs w:val="28"/>
          <w:lang w:val="uk-UA"/>
        </w:rPr>
        <w:t xml:space="preserve">Доповідає: </w:t>
      </w:r>
      <w:r>
        <w:rPr>
          <w:rFonts w:ascii="Times New Roman" w:hAnsi="Times New Roman"/>
          <w:i/>
          <w:sz w:val="28"/>
          <w:szCs w:val="28"/>
          <w:lang w:val="uk-UA"/>
        </w:rPr>
        <w:t>Лук’янова Ж.М. - головний спеціаліст  відділу економіки, інвестицій та розвитку інфраструктури управління регіонального розвитку райдержадміністрації</w:t>
      </w:r>
    </w:p>
    <w:p w:rsidR="00E177FD" w:rsidRPr="00F36CAA" w:rsidRDefault="00E177FD" w:rsidP="00E177FD">
      <w:pPr>
        <w:pStyle w:val="a3"/>
        <w:ind w:firstLine="708"/>
        <w:rPr>
          <w:b w:val="0"/>
          <w:sz w:val="28"/>
          <w:szCs w:val="28"/>
          <w:lang w:val="uk-UA"/>
        </w:rPr>
      </w:pPr>
      <w:r w:rsidRPr="00FC6C9E">
        <w:rPr>
          <w:b w:val="0"/>
          <w:sz w:val="28"/>
          <w:szCs w:val="28"/>
          <w:lang w:val="uk-UA"/>
        </w:rPr>
        <w:t xml:space="preserve">В обговоренні взяли участь: </w:t>
      </w:r>
      <w:r>
        <w:rPr>
          <w:b w:val="0"/>
          <w:sz w:val="28"/>
          <w:szCs w:val="28"/>
          <w:lang w:val="uk-UA"/>
        </w:rPr>
        <w:t>Кульцман Р.Я</w:t>
      </w:r>
      <w:r w:rsidRPr="00FC6C9E">
        <w:rPr>
          <w:b w:val="0"/>
          <w:sz w:val="28"/>
          <w:szCs w:val="28"/>
          <w:lang w:val="uk-UA"/>
        </w:rPr>
        <w:t xml:space="preserve">., </w:t>
      </w:r>
      <w:r w:rsidRPr="00FC6C9E">
        <w:rPr>
          <w:b w:val="0"/>
          <w:sz w:val="28"/>
          <w:szCs w:val="28"/>
        </w:rPr>
        <w:t>Борк</w:t>
      </w:r>
      <w:r w:rsidRPr="00FC6C9E">
        <w:rPr>
          <w:b w:val="0"/>
          <w:sz w:val="28"/>
          <w:szCs w:val="28"/>
          <w:lang w:val="uk-UA"/>
        </w:rPr>
        <w:t>а</w:t>
      </w:r>
      <w:r w:rsidRPr="00FC6C9E">
        <w:rPr>
          <w:b w:val="0"/>
          <w:sz w:val="28"/>
          <w:szCs w:val="28"/>
        </w:rPr>
        <w:t xml:space="preserve"> А.Ю.</w:t>
      </w:r>
      <w:r>
        <w:rPr>
          <w:b w:val="0"/>
          <w:sz w:val="28"/>
          <w:szCs w:val="28"/>
          <w:lang w:val="uk-UA"/>
        </w:rPr>
        <w:t xml:space="preserve">, </w:t>
      </w:r>
      <w:r>
        <w:rPr>
          <w:b w:val="0"/>
          <w:sz w:val="28"/>
          <w:szCs w:val="28"/>
          <w:lang w:val="uk-UA"/>
        </w:rPr>
        <w:t>представник  ТОВ «Данко»</w:t>
      </w:r>
      <w:r>
        <w:rPr>
          <w:b w:val="0"/>
          <w:sz w:val="28"/>
          <w:szCs w:val="28"/>
          <w:lang w:val="uk-UA"/>
        </w:rPr>
        <w:t>.</w:t>
      </w:r>
    </w:p>
    <w:p w:rsidR="00E177FD" w:rsidRPr="00FC6C9E" w:rsidRDefault="00E177FD" w:rsidP="00E177FD">
      <w:pPr>
        <w:pStyle w:val="a3"/>
        <w:ind w:firstLine="709"/>
        <w:rPr>
          <w:sz w:val="28"/>
          <w:szCs w:val="28"/>
          <w:lang w:val="uk-UA"/>
        </w:rPr>
      </w:pPr>
      <w:r w:rsidRPr="00FC6C9E">
        <w:rPr>
          <w:b w:val="0"/>
          <w:sz w:val="28"/>
          <w:szCs w:val="28"/>
          <w:lang w:val="uk-UA"/>
        </w:rPr>
        <w:t xml:space="preserve">Заслухавши інформації та з урахуванням їх обговорення, </w:t>
      </w:r>
      <w:r w:rsidRPr="00FC6C9E">
        <w:rPr>
          <w:sz w:val="28"/>
          <w:szCs w:val="28"/>
          <w:lang w:val="uk-UA"/>
        </w:rPr>
        <w:t>КОМІСІЯ ВИРІШИЛА:</w:t>
      </w:r>
    </w:p>
    <w:p w:rsidR="00E177FD" w:rsidRDefault="00E177FD" w:rsidP="00E177FD">
      <w:pPr>
        <w:pStyle w:val="a3"/>
        <w:ind w:firstLine="709"/>
        <w:rPr>
          <w:b w:val="0"/>
          <w:sz w:val="28"/>
          <w:szCs w:val="28"/>
          <w:lang w:val="uk-UA"/>
        </w:rPr>
      </w:pPr>
    </w:p>
    <w:p w:rsidR="00E177FD" w:rsidRDefault="00E177FD" w:rsidP="00E177FD">
      <w:pPr>
        <w:pStyle w:val="a3"/>
        <w:ind w:firstLine="709"/>
        <w:rPr>
          <w:b w:val="0"/>
          <w:sz w:val="28"/>
          <w:szCs w:val="28"/>
          <w:lang w:val="uk-UA"/>
        </w:rPr>
      </w:pPr>
      <w:r w:rsidRPr="00F36CAA">
        <w:rPr>
          <w:b w:val="0"/>
          <w:sz w:val="28"/>
          <w:szCs w:val="28"/>
          <w:lang w:val="uk-UA"/>
        </w:rPr>
        <w:t xml:space="preserve">1. </w:t>
      </w:r>
      <w:r>
        <w:rPr>
          <w:b w:val="0"/>
          <w:sz w:val="28"/>
          <w:szCs w:val="28"/>
          <w:lang w:val="uk-UA"/>
        </w:rPr>
        <w:t>Стан підготовки дорожнього комплексу району визнати задовільним.</w:t>
      </w:r>
    </w:p>
    <w:p w:rsidR="00E177FD" w:rsidRDefault="00E177FD" w:rsidP="00E177FD">
      <w:pPr>
        <w:pStyle w:val="a3"/>
        <w:ind w:firstLine="709"/>
        <w:rPr>
          <w:b w:val="0"/>
          <w:sz w:val="28"/>
          <w:szCs w:val="28"/>
          <w:lang w:val="uk-UA"/>
        </w:rPr>
      </w:pPr>
      <w:r>
        <w:rPr>
          <w:b w:val="0"/>
          <w:sz w:val="28"/>
          <w:szCs w:val="28"/>
          <w:lang w:val="uk-UA"/>
        </w:rPr>
        <w:t>2. Філії  «Ковельська дорожньо – експлуатаційна дільниця» ДП «Волинський облавтодор», ТОВ «Данко», систематично моніторити дорожню обстановку при погіршенні погодніх умов та вживати відповівдних, невідкладних заходів на автошляхах району.</w:t>
      </w:r>
    </w:p>
    <w:p w:rsidR="00E177FD" w:rsidRPr="00E177FD" w:rsidRDefault="00E177FD" w:rsidP="00E177FD">
      <w:pPr>
        <w:spacing w:after="0" w:line="240" w:lineRule="auto"/>
        <w:ind w:firstLine="708"/>
        <w:jc w:val="both"/>
        <w:rPr>
          <w:rFonts w:ascii="Times New Roman" w:hAnsi="Times New Roman" w:cs="Times New Roman"/>
          <w:sz w:val="28"/>
          <w:szCs w:val="28"/>
        </w:rPr>
      </w:pPr>
      <w:r w:rsidRPr="00E177FD">
        <w:rPr>
          <w:rFonts w:ascii="Times New Roman" w:hAnsi="Times New Roman" w:cs="Times New Roman"/>
          <w:sz w:val="28"/>
          <w:szCs w:val="28"/>
        </w:rPr>
        <w:t xml:space="preserve">3. Селищним, сільським радам, головам ОТГ при формуванні і прийнятті бюджетів рад на 2021 рік передбачити кошти на фінансування </w:t>
      </w:r>
      <w:r>
        <w:rPr>
          <w:rFonts w:ascii="Times New Roman" w:hAnsi="Times New Roman" w:cs="Times New Roman"/>
          <w:sz w:val="28"/>
          <w:szCs w:val="28"/>
        </w:rPr>
        <w:t>«П</w:t>
      </w:r>
      <w:r w:rsidRPr="00E177FD">
        <w:rPr>
          <w:rFonts w:ascii="Times New Roman" w:hAnsi="Times New Roman" w:cs="Times New Roman"/>
          <w:sz w:val="28"/>
          <w:szCs w:val="28"/>
        </w:rPr>
        <w:t>рограм</w:t>
      </w:r>
      <w:r w:rsidRPr="00E177FD">
        <w:rPr>
          <w:rFonts w:ascii="Times New Roman" w:hAnsi="Times New Roman" w:cs="Times New Roman"/>
          <w:b/>
          <w:sz w:val="28"/>
          <w:szCs w:val="28"/>
        </w:rPr>
        <w:t xml:space="preserve"> </w:t>
      </w:r>
      <w:r w:rsidRPr="00E177FD">
        <w:rPr>
          <w:rFonts w:ascii="Times New Roman" w:hAnsi="Times New Roman" w:cs="Times New Roman"/>
          <w:sz w:val="28"/>
          <w:szCs w:val="28"/>
        </w:rPr>
        <w:t>захисту населення і територій</w:t>
      </w:r>
      <w:r>
        <w:rPr>
          <w:rFonts w:ascii="Times New Roman" w:hAnsi="Times New Roman" w:cs="Times New Roman"/>
          <w:sz w:val="28"/>
          <w:szCs w:val="28"/>
        </w:rPr>
        <w:t xml:space="preserve"> </w:t>
      </w:r>
      <w:r w:rsidRPr="00E177FD">
        <w:rPr>
          <w:rFonts w:ascii="Times New Roman" w:hAnsi="Times New Roman" w:cs="Times New Roman"/>
          <w:sz w:val="28"/>
          <w:szCs w:val="28"/>
        </w:rPr>
        <w:t>від надзвичайних ситуацій техногенного</w:t>
      </w:r>
      <w:r>
        <w:rPr>
          <w:rFonts w:ascii="Times New Roman" w:hAnsi="Times New Roman" w:cs="Times New Roman"/>
          <w:sz w:val="28"/>
          <w:szCs w:val="28"/>
        </w:rPr>
        <w:t xml:space="preserve"> </w:t>
      </w:r>
      <w:r w:rsidRPr="00E177FD">
        <w:rPr>
          <w:rFonts w:ascii="Times New Roman" w:hAnsi="Times New Roman" w:cs="Times New Roman"/>
          <w:sz w:val="28"/>
          <w:szCs w:val="28"/>
        </w:rPr>
        <w:t>та природного характеру</w:t>
      </w:r>
      <w:r>
        <w:rPr>
          <w:rFonts w:ascii="Times New Roman" w:hAnsi="Times New Roman" w:cs="Times New Roman"/>
          <w:sz w:val="28"/>
          <w:szCs w:val="28"/>
        </w:rPr>
        <w:t>»</w:t>
      </w:r>
      <w:r w:rsidR="00AA78F3">
        <w:rPr>
          <w:rFonts w:ascii="Times New Roman" w:hAnsi="Times New Roman" w:cs="Times New Roman"/>
          <w:sz w:val="28"/>
          <w:szCs w:val="28"/>
        </w:rPr>
        <w:t>.</w:t>
      </w:r>
      <w:bookmarkStart w:id="1" w:name="_GoBack"/>
      <w:bookmarkEnd w:id="1"/>
    </w:p>
    <w:p w:rsidR="00E177FD" w:rsidRDefault="00E177FD" w:rsidP="00E177FD">
      <w:pPr>
        <w:pStyle w:val="a3"/>
        <w:ind w:firstLine="709"/>
        <w:rPr>
          <w:b w:val="0"/>
          <w:sz w:val="28"/>
          <w:szCs w:val="28"/>
          <w:lang w:val="uk-UA"/>
        </w:rPr>
      </w:pPr>
    </w:p>
    <w:p w:rsidR="00E177FD" w:rsidRDefault="00E177FD" w:rsidP="00E177FD">
      <w:pPr>
        <w:spacing w:after="0" w:line="240" w:lineRule="auto"/>
        <w:ind w:firstLine="708"/>
        <w:jc w:val="both"/>
        <w:rPr>
          <w:rFonts w:ascii="Times New Roman" w:hAnsi="Times New Roman" w:cs="Times New Roman"/>
          <w:b/>
          <w:sz w:val="28"/>
          <w:szCs w:val="28"/>
        </w:rPr>
      </w:pPr>
    </w:p>
    <w:p w:rsidR="00E177FD" w:rsidRPr="00E177FD" w:rsidRDefault="00E177FD" w:rsidP="00E177FD">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Pr="00E177FD">
        <w:rPr>
          <w:rFonts w:ascii="Times New Roman" w:hAnsi="Times New Roman" w:cs="Times New Roman"/>
          <w:b/>
          <w:sz w:val="28"/>
          <w:szCs w:val="28"/>
        </w:rPr>
        <w:t>Про затвердження плану роботи комісії з питань техногенно – екологічної безпеки та надзвичайних ситуацій на 202</w:t>
      </w:r>
      <w:r>
        <w:rPr>
          <w:rFonts w:ascii="Times New Roman" w:hAnsi="Times New Roman" w:cs="Times New Roman"/>
          <w:b/>
          <w:sz w:val="28"/>
          <w:szCs w:val="28"/>
        </w:rPr>
        <w:t>1</w:t>
      </w:r>
      <w:r w:rsidRPr="00E177FD">
        <w:rPr>
          <w:rFonts w:ascii="Times New Roman" w:hAnsi="Times New Roman" w:cs="Times New Roman"/>
          <w:b/>
          <w:sz w:val="28"/>
          <w:szCs w:val="28"/>
        </w:rPr>
        <w:t xml:space="preserve"> рік.</w:t>
      </w:r>
    </w:p>
    <w:p w:rsidR="00E177FD" w:rsidRPr="00E177FD" w:rsidRDefault="00E177FD" w:rsidP="00E177FD">
      <w:pPr>
        <w:pStyle w:val="a3"/>
        <w:ind w:firstLine="708"/>
        <w:rPr>
          <w:b w:val="0"/>
          <w:i/>
          <w:sz w:val="28"/>
          <w:szCs w:val="28"/>
          <w:lang w:val="uk-UA"/>
        </w:rPr>
      </w:pPr>
      <w:r w:rsidRPr="00E177FD">
        <w:rPr>
          <w:b w:val="0"/>
          <w:i/>
          <w:sz w:val="28"/>
          <w:szCs w:val="28"/>
          <w:lang w:val="uk-UA"/>
        </w:rPr>
        <w:t>Доповідає: Борка А.Ю. - головний спеціаліст відділу правового забезпечення, з питань запобігання і виявлення корупції, цивільного захисту та оборонної роботи райдержадміністрації</w:t>
      </w:r>
    </w:p>
    <w:p w:rsidR="00E177FD" w:rsidRPr="00E177FD" w:rsidRDefault="00E177FD" w:rsidP="00E177FD">
      <w:pPr>
        <w:pStyle w:val="a3"/>
        <w:ind w:firstLine="708"/>
        <w:rPr>
          <w:b w:val="0"/>
          <w:i/>
          <w:sz w:val="28"/>
          <w:szCs w:val="28"/>
          <w:lang w:val="uk-UA"/>
        </w:rPr>
      </w:pPr>
      <w:r w:rsidRPr="00E177FD">
        <w:rPr>
          <w:b w:val="0"/>
          <w:i/>
          <w:sz w:val="28"/>
          <w:szCs w:val="28"/>
        </w:rPr>
        <w:t>Співдоповідач:</w:t>
      </w:r>
      <w:r w:rsidRPr="00E177FD">
        <w:rPr>
          <w:b w:val="0"/>
          <w:i/>
          <w:sz w:val="28"/>
          <w:szCs w:val="28"/>
          <w:lang w:val="uk-UA"/>
        </w:rPr>
        <w:t xml:space="preserve"> Войтанік В.П. - начальник Ковельського МРВ УДСНС України у Волинській області</w:t>
      </w:r>
    </w:p>
    <w:p w:rsidR="00E177FD" w:rsidRPr="00E177FD" w:rsidRDefault="00E177FD" w:rsidP="00E177FD">
      <w:pPr>
        <w:pStyle w:val="a8"/>
        <w:ind w:firstLine="708"/>
        <w:jc w:val="both"/>
        <w:rPr>
          <w:rFonts w:ascii="Times New Roman" w:hAnsi="Times New Roman" w:cs="Times New Roman"/>
          <w:color w:val="000000"/>
        </w:rPr>
      </w:pPr>
      <w:r w:rsidRPr="00E177FD">
        <w:rPr>
          <w:rFonts w:ascii="Times New Roman" w:hAnsi="Times New Roman" w:cs="Times New Roman"/>
          <w:b w:val="0"/>
          <w:color w:val="000000"/>
        </w:rPr>
        <w:t xml:space="preserve">Заслухавши інформацію та з урахуванням її обговорення, </w:t>
      </w:r>
      <w:r w:rsidRPr="00E177FD">
        <w:rPr>
          <w:rFonts w:ascii="Times New Roman" w:hAnsi="Times New Roman" w:cs="Times New Roman"/>
          <w:b w:val="0"/>
        </w:rPr>
        <w:t xml:space="preserve">з метою забезпечення безпеки та вжиття заходів </w:t>
      </w:r>
      <w:r w:rsidRPr="00E177FD">
        <w:rPr>
          <w:rFonts w:ascii="Times New Roman" w:hAnsi="Times New Roman" w:cs="Times New Roman"/>
          <w:color w:val="000000"/>
        </w:rPr>
        <w:t>КОМІСІЯ ВИРІШИЛА:</w:t>
      </w:r>
    </w:p>
    <w:p w:rsidR="00E177FD" w:rsidRPr="00E177FD" w:rsidRDefault="00E177FD" w:rsidP="00E177FD">
      <w:pPr>
        <w:ind w:firstLine="284"/>
        <w:jc w:val="both"/>
        <w:rPr>
          <w:rFonts w:ascii="Times New Roman" w:hAnsi="Times New Roman" w:cs="Times New Roman"/>
          <w:sz w:val="28"/>
          <w:szCs w:val="28"/>
        </w:rPr>
      </w:pPr>
      <w:r w:rsidRPr="00E177FD">
        <w:rPr>
          <w:rFonts w:ascii="Times New Roman" w:hAnsi="Times New Roman" w:cs="Times New Roman"/>
          <w:color w:val="000000"/>
          <w:sz w:val="28"/>
          <w:szCs w:val="28"/>
        </w:rPr>
        <w:t xml:space="preserve">1. Затвердити план </w:t>
      </w:r>
      <w:r w:rsidRPr="00E177FD">
        <w:rPr>
          <w:rFonts w:ascii="Times New Roman" w:hAnsi="Times New Roman" w:cs="Times New Roman"/>
          <w:sz w:val="28"/>
          <w:szCs w:val="28"/>
        </w:rPr>
        <w:t>роботи комісії з питань ТЕБ та НС на 202</w:t>
      </w:r>
      <w:r>
        <w:rPr>
          <w:rFonts w:ascii="Times New Roman" w:hAnsi="Times New Roman" w:cs="Times New Roman"/>
          <w:sz w:val="28"/>
          <w:szCs w:val="28"/>
        </w:rPr>
        <w:t>1</w:t>
      </w:r>
      <w:r w:rsidRPr="00E177FD">
        <w:rPr>
          <w:rFonts w:ascii="Times New Roman" w:hAnsi="Times New Roman" w:cs="Times New Roman"/>
          <w:sz w:val="28"/>
          <w:szCs w:val="28"/>
        </w:rPr>
        <w:t xml:space="preserve"> рік.</w:t>
      </w:r>
    </w:p>
    <w:p w:rsidR="00CA6D1F" w:rsidRDefault="00CA6D1F" w:rsidP="00CA6D1F">
      <w:pPr>
        <w:pStyle w:val="a3"/>
        <w:ind w:firstLine="709"/>
        <w:rPr>
          <w:sz w:val="28"/>
          <w:szCs w:val="28"/>
          <w:lang w:val="uk-UA"/>
        </w:rPr>
      </w:pPr>
    </w:p>
    <w:p w:rsidR="00FC6C9E" w:rsidRDefault="00FC6C9E" w:rsidP="008320F0">
      <w:pPr>
        <w:shd w:val="clear" w:color="auto" w:fill="FFFFFF"/>
        <w:tabs>
          <w:tab w:val="left" w:pos="2184"/>
          <w:tab w:val="left" w:pos="4613"/>
          <w:tab w:val="left" w:pos="7296"/>
        </w:tabs>
        <w:spacing w:after="0" w:line="240" w:lineRule="auto"/>
        <w:ind w:right="-62"/>
        <w:jc w:val="both"/>
        <w:rPr>
          <w:rFonts w:ascii="Times New Roman" w:hAnsi="Times New Roman" w:cs="Times New Roman"/>
        </w:rPr>
      </w:pPr>
    </w:p>
    <w:p w:rsidR="00E177FD" w:rsidRPr="008320F0" w:rsidRDefault="00E177FD" w:rsidP="008320F0">
      <w:pPr>
        <w:shd w:val="clear" w:color="auto" w:fill="FFFFFF"/>
        <w:tabs>
          <w:tab w:val="left" w:pos="2184"/>
          <w:tab w:val="left" w:pos="4613"/>
          <w:tab w:val="left" w:pos="7296"/>
        </w:tabs>
        <w:spacing w:after="0" w:line="240" w:lineRule="auto"/>
        <w:ind w:right="-62"/>
        <w:jc w:val="both"/>
        <w:rPr>
          <w:rFonts w:ascii="Times New Roman" w:hAnsi="Times New Roman" w:cs="Times New Roman"/>
        </w:rPr>
      </w:pPr>
    </w:p>
    <w:p w:rsidR="003A250A" w:rsidRPr="00FC6C9E" w:rsidRDefault="008320F0" w:rsidP="00FC6C9E">
      <w:pPr>
        <w:pStyle w:val="20"/>
        <w:shd w:val="clear" w:color="auto" w:fill="auto"/>
        <w:spacing w:line="326" w:lineRule="exact"/>
        <w:ind w:right="-157" w:firstLine="0"/>
        <w:jc w:val="both"/>
      </w:pPr>
      <w:r>
        <w:t>З</w:t>
      </w:r>
      <w:r w:rsidR="003A250A" w:rsidRPr="00FC6C9E">
        <w:t>аступник голови районної</w:t>
      </w:r>
    </w:p>
    <w:p w:rsidR="003A250A" w:rsidRPr="00FC6C9E" w:rsidRDefault="003A250A" w:rsidP="00FC6C9E">
      <w:pPr>
        <w:pStyle w:val="20"/>
        <w:shd w:val="clear" w:color="auto" w:fill="auto"/>
        <w:spacing w:line="326" w:lineRule="exact"/>
        <w:ind w:right="-157" w:firstLine="0"/>
        <w:jc w:val="both"/>
      </w:pPr>
      <w:r w:rsidRPr="00FC6C9E">
        <w:t xml:space="preserve">державної адміністрації, заступник </w:t>
      </w:r>
    </w:p>
    <w:p w:rsidR="003A250A" w:rsidRPr="00FC6C9E" w:rsidRDefault="003A250A" w:rsidP="00FC6C9E">
      <w:pPr>
        <w:pStyle w:val="Default"/>
        <w:jc w:val="both"/>
        <w:rPr>
          <w:color w:val="auto"/>
          <w:sz w:val="28"/>
          <w:szCs w:val="28"/>
          <w:lang w:val="uk-UA"/>
        </w:rPr>
      </w:pPr>
      <w:r w:rsidRPr="008320F0">
        <w:rPr>
          <w:sz w:val="28"/>
          <w:szCs w:val="28"/>
          <w:lang w:val="uk-UA"/>
        </w:rPr>
        <w:t xml:space="preserve">районної комісії </w:t>
      </w:r>
      <w:r w:rsidRPr="008320F0">
        <w:rPr>
          <w:color w:val="auto"/>
          <w:sz w:val="28"/>
          <w:szCs w:val="28"/>
          <w:lang w:val="uk-UA"/>
        </w:rPr>
        <w:t>з питань техногенно-</w:t>
      </w:r>
    </w:p>
    <w:p w:rsidR="003A250A" w:rsidRPr="00FC6C9E" w:rsidRDefault="003A250A" w:rsidP="00FC6C9E">
      <w:pPr>
        <w:pStyle w:val="Default"/>
        <w:jc w:val="both"/>
        <w:rPr>
          <w:b/>
        </w:rPr>
      </w:pPr>
      <w:r w:rsidRPr="008320F0">
        <w:rPr>
          <w:color w:val="auto"/>
          <w:sz w:val="28"/>
          <w:szCs w:val="28"/>
          <w:lang w:val="uk-UA"/>
        </w:rPr>
        <w:t>екологічної безпеки та надзвичайних ситуацій</w:t>
      </w:r>
      <w:r w:rsidR="008E1B9C">
        <w:rPr>
          <w:sz w:val="28"/>
          <w:szCs w:val="28"/>
          <w:lang w:val="uk-UA"/>
        </w:rPr>
        <w:tab/>
      </w:r>
      <w:r w:rsidR="008E1B9C">
        <w:rPr>
          <w:sz w:val="28"/>
          <w:szCs w:val="28"/>
          <w:lang w:val="uk-UA"/>
        </w:rPr>
        <w:tab/>
        <w:t xml:space="preserve">      </w:t>
      </w:r>
      <w:r w:rsidR="008E1B9C">
        <w:rPr>
          <w:b/>
          <w:sz w:val="28"/>
          <w:szCs w:val="28"/>
          <w:lang w:val="uk-UA"/>
        </w:rPr>
        <w:t>Роман</w:t>
      </w:r>
      <w:r w:rsidRPr="00FC6C9E">
        <w:rPr>
          <w:b/>
          <w:sz w:val="28"/>
          <w:szCs w:val="28"/>
        </w:rPr>
        <w:t xml:space="preserve"> </w:t>
      </w:r>
      <w:r w:rsidR="008E1B9C">
        <w:rPr>
          <w:b/>
          <w:sz w:val="28"/>
          <w:szCs w:val="28"/>
          <w:lang w:val="uk-UA"/>
        </w:rPr>
        <w:t>КУЛЬЦМАН</w:t>
      </w:r>
    </w:p>
    <w:p w:rsidR="003A250A" w:rsidRPr="00FC6C9E" w:rsidRDefault="003A250A" w:rsidP="00FC6C9E">
      <w:pPr>
        <w:pStyle w:val="20"/>
        <w:shd w:val="clear" w:color="auto" w:fill="auto"/>
        <w:spacing w:line="326" w:lineRule="exact"/>
        <w:ind w:right="-62" w:firstLine="0"/>
        <w:jc w:val="both"/>
        <w:rPr>
          <w:b/>
        </w:rPr>
      </w:pPr>
    </w:p>
    <w:p w:rsidR="003A250A" w:rsidRDefault="003A250A" w:rsidP="00FC6C9E">
      <w:pPr>
        <w:pStyle w:val="20"/>
        <w:shd w:val="clear" w:color="auto" w:fill="auto"/>
        <w:spacing w:line="326" w:lineRule="exact"/>
        <w:ind w:right="-62" w:firstLine="0"/>
        <w:jc w:val="both"/>
        <w:rPr>
          <w:b/>
        </w:rPr>
      </w:pPr>
    </w:p>
    <w:p w:rsidR="00E177FD" w:rsidRPr="00FC6C9E" w:rsidRDefault="00E177FD" w:rsidP="00FC6C9E">
      <w:pPr>
        <w:pStyle w:val="20"/>
        <w:shd w:val="clear" w:color="auto" w:fill="auto"/>
        <w:spacing w:line="326" w:lineRule="exact"/>
        <w:ind w:right="-62" w:firstLine="0"/>
        <w:jc w:val="both"/>
        <w:rPr>
          <w:b/>
        </w:rPr>
      </w:pPr>
    </w:p>
    <w:p w:rsidR="007279BC" w:rsidRPr="00FC6C9E" w:rsidRDefault="003A250A" w:rsidP="008320F0">
      <w:pPr>
        <w:pStyle w:val="20"/>
        <w:shd w:val="clear" w:color="auto" w:fill="auto"/>
        <w:spacing w:line="326" w:lineRule="exact"/>
        <w:ind w:right="-62" w:firstLine="0"/>
        <w:jc w:val="both"/>
      </w:pPr>
      <w:proofErr w:type="spellStart"/>
      <w:r w:rsidRPr="00FC6C9E">
        <w:t>Т.в.о</w:t>
      </w:r>
      <w:proofErr w:type="spellEnd"/>
      <w:r w:rsidRPr="00FC6C9E">
        <w:t xml:space="preserve">. секретаря комісії                                                          </w:t>
      </w:r>
      <w:r w:rsidR="008F2585">
        <w:t xml:space="preserve">      </w:t>
      </w:r>
      <w:r w:rsidR="008F2585">
        <w:rPr>
          <w:b/>
        </w:rPr>
        <w:t>Анатолій</w:t>
      </w:r>
      <w:r w:rsidRPr="00FC6C9E">
        <w:rPr>
          <w:b/>
        </w:rPr>
        <w:t xml:space="preserve"> БОРКА</w:t>
      </w:r>
    </w:p>
    <w:sectPr w:rsidR="007279BC" w:rsidRPr="00FC6C9E" w:rsidSect="00FC6C9E">
      <w:pgSz w:w="11900" w:h="16840"/>
      <w:pgMar w:top="904" w:right="806" w:bottom="426" w:left="1658"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B6E2403"/>
    <w:multiLevelType w:val="hybridMultilevel"/>
    <w:tmpl w:val="DA2EC922"/>
    <w:lvl w:ilvl="0" w:tplc="52A0464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
    <w:nsid w:val="3C28099E"/>
    <w:multiLevelType w:val="hybridMultilevel"/>
    <w:tmpl w:val="689A4F9C"/>
    <w:lvl w:ilvl="0" w:tplc="96B06EB4">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6CDB4FB6"/>
    <w:multiLevelType w:val="hybridMultilevel"/>
    <w:tmpl w:val="7082ADB4"/>
    <w:lvl w:ilvl="0" w:tplc="00C4D2FA">
      <w:start w:val="1"/>
      <w:numFmt w:val="decimal"/>
      <w:lvlText w:val="%1."/>
      <w:lvlJc w:val="left"/>
      <w:pPr>
        <w:ind w:left="360" w:hanging="360"/>
      </w:pPr>
      <w:rPr>
        <w:rFonts w:eastAsia="Times New Roman" w:hint="default"/>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A250A"/>
    <w:rsid w:val="000D17B9"/>
    <w:rsid w:val="000F6BD6"/>
    <w:rsid w:val="0019567E"/>
    <w:rsid w:val="002061EE"/>
    <w:rsid w:val="003A250A"/>
    <w:rsid w:val="005A5A45"/>
    <w:rsid w:val="005E5E2D"/>
    <w:rsid w:val="007279BC"/>
    <w:rsid w:val="008320F0"/>
    <w:rsid w:val="008D50DF"/>
    <w:rsid w:val="008E1B9C"/>
    <w:rsid w:val="008F2585"/>
    <w:rsid w:val="008F5478"/>
    <w:rsid w:val="00973D5A"/>
    <w:rsid w:val="00AA78F3"/>
    <w:rsid w:val="00BB2823"/>
    <w:rsid w:val="00CA6D1F"/>
    <w:rsid w:val="00E177FD"/>
    <w:rsid w:val="00E92734"/>
    <w:rsid w:val="00F3650A"/>
    <w:rsid w:val="00FB68ED"/>
    <w:rsid w:val="00FC6C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E333F66-AD85-4468-89F5-63250E0D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3A250A"/>
    <w:rPr>
      <w:rFonts w:ascii="Times New Roman" w:hAnsi="Times New Roman" w:cs="Times New Roman"/>
      <w:sz w:val="28"/>
      <w:szCs w:val="28"/>
      <w:shd w:val="clear" w:color="auto" w:fill="FFFFFF"/>
    </w:rPr>
  </w:style>
  <w:style w:type="character" w:customStyle="1" w:styleId="21">
    <w:name w:val="Заголовок №2_"/>
    <w:basedOn w:val="a0"/>
    <w:link w:val="22"/>
    <w:locked/>
    <w:rsid w:val="003A250A"/>
    <w:rPr>
      <w:rFonts w:ascii="Times New Roman" w:hAnsi="Times New Roman" w:cs="Times New Roman"/>
      <w:b/>
      <w:bCs/>
      <w:sz w:val="28"/>
      <w:szCs w:val="28"/>
      <w:shd w:val="clear" w:color="auto" w:fill="FFFFFF"/>
    </w:rPr>
  </w:style>
  <w:style w:type="character" w:customStyle="1" w:styleId="23">
    <w:name w:val="Основной текст (2) + Полужирный"/>
    <w:basedOn w:val="2"/>
    <w:rsid w:val="003A250A"/>
    <w:rPr>
      <w:rFonts w:ascii="Times New Roman" w:hAnsi="Times New Roman" w:cs="Times New Roman"/>
      <w:b/>
      <w:bCs/>
      <w:color w:val="000000"/>
      <w:spacing w:val="0"/>
      <w:w w:val="100"/>
      <w:position w:val="0"/>
      <w:sz w:val="28"/>
      <w:szCs w:val="28"/>
      <w:shd w:val="clear" w:color="auto" w:fill="FFFFFF"/>
      <w:lang w:val="uk-UA" w:eastAsia="uk-UA"/>
    </w:rPr>
  </w:style>
  <w:style w:type="paragraph" w:customStyle="1" w:styleId="20">
    <w:name w:val="Основной текст (2)"/>
    <w:basedOn w:val="a"/>
    <w:link w:val="2"/>
    <w:rsid w:val="003A250A"/>
    <w:pPr>
      <w:widowControl w:val="0"/>
      <w:shd w:val="clear" w:color="auto" w:fill="FFFFFF"/>
      <w:spacing w:after="0" w:line="322" w:lineRule="exact"/>
      <w:ind w:hanging="2160"/>
    </w:pPr>
    <w:rPr>
      <w:rFonts w:ascii="Times New Roman" w:hAnsi="Times New Roman" w:cs="Times New Roman"/>
      <w:sz w:val="28"/>
      <w:szCs w:val="28"/>
    </w:rPr>
  </w:style>
  <w:style w:type="paragraph" w:customStyle="1" w:styleId="22">
    <w:name w:val="Заголовок №2"/>
    <w:basedOn w:val="a"/>
    <w:link w:val="21"/>
    <w:rsid w:val="003A250A"/>
    <w:pPr>
      <w:widowControl w:val="0"/>
      <w:shd w:val="clear" w:color="auto" w:fill="FFFFFF"/>
      <w:spacing w:after="60" w:line="322" w:lineRule="exact"/>
      <w:jc w:val="center"/>
      <w:outlineLvl w:val="1"/>
    </w:pPr>
    <w:rPr>
      <w:rFonts w:ascii="Times New Roman" w:hAnsi="Times New Roman" w:cs="Times New Roman"/>
      <w:b/>
      <w:bCs/>
      <w:sz w:val="28"/>
      <w:szCs w:val="28"/>
    </w:rPr>
  </w:style>
  <w:style w:type="paragraph" w:styleId="a3">
    <w:name w:val="Body Text"/>
    <w:basedOn w:val="a"/>
    <w:link w:val="a4"/>
    <w:unhideWhenUsed/>
    <w:rsid w:val="003A250A"/>
    <w:pPr>
      <w:spacing w:after="0" w:line="240" w:lineRule="auto"/>
      <w:jc w:val="both"/>
    </w:pPr>
    <w:rPr>
      <w:rFonts w:ascii="Times New Roman" w:eastAsia="Times New Roman" w:hAnsi="Times New Roman" w:cs="Times New Roman"/>
      <w:b/>
      <w:bCs/>
      <w:noProof/>
      <w:sz w:val="20"/>
      <w:szCs w:val="20"/>
      <w:lang w:val="ru-RU" w:eastAsia="ru-RU"/>
    </w:rPr>
  </w:style>
  <w:style w:type="character" w:customStyle="1" w:styleId="a4">
    <w:name w:val="Основной текст Знак"/>
    <w:basedOn w:val="a0"/>
    <w:link w:val="a3"/>
    <w:rsid w:val="003A250A"/>
    <w:rPr>
      <w:rFonts w:ascii="Times New Roman" w:eastAsia="Times New Roman" w:hAnsi="Times New Roman" w:cs="Times New Roman"/>
      <w:b/>
      <w:bCs/>
      <w:noProof/>
      <w:sz w:val="20"/>
      <w:szCs w:val="20"/>
      <w:lang w:val="ru-RU" w:eastAsia="ru-RU"/>
    </w:rPr>
  </w:style>
  <w:style w:type="paragraph" w:customStyle="1" w:styleId="Default">
    <w:name w:val="Default"/>
    <w:rsid w:val="003A250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5">
    <w:name w:val="Balloon Text"/>
    <w:basedOn w:val="a"/>
    <w:link w:val="a6"/>
    <w:uiPriority w:val="99"/>
    <w:semiHidden/>
    <w:unhideWhenUsed/>
    <w:rsid w:val="003A250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250A"/>
    <w:rPr>
      <w:rFonts w:ascii="Tahoma" w:hAnsi="Tahoma" w:cs="Tahoma"/>
      <w:sz w:val="16"/>
      <w:szCs w:val="16"/>
    </w:rPr>
  </w:style>
  <w:style w:type="paragraph" w:customStyle="1" w:styleId="1">
    <w:name w:val="Абзац списка1"/>
    <w:basedOn w:val="a"/>
    <w:rsid w:val="005E5E2D"/>
    <w:pPr>
      <w:ind w:left="720"/>
      <w:contextualSpacing/>
    </w:pPr>
    <w:rPr>
      <w:rFonts w:ascii="Calibri" w:eastAsia="Times New Roman" w:hAnsi="Calibri" w:cs="Times New Roman"/>
      <w:lang w:val="ru-RU" w:eastAsia="ru-RU"/>
    </w:rPr>
  </w:style>
  <w:style w:type="paragraph" w:styleId="a7">
    <w:name w:val="List Paragraph"/>
    <w:basedOn w:val="a"/>
    <w:uiPriority w:val="34"/>
    <w:qFormat/>
    <w:rsid w:val="00973D5A"/>
    <w:pPr>
      <w:ind w:left="720"/>
      <w:contextualSpacing/>
    </w:pPr>
  </w:style>
  <w:style w:type="character" w:customStyle="1" w:styleId="10">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basedOn w:val="a0"/>
    <w:link w:val="a8"/>
    <w:locked/>
    <w:rsid w:val="000F6BD6"/>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0"/>
    <w:qFormat/>
    <w:rsid w:val="000F6BD6"/>
    <w:pPr>
      <w:spacing w:after="0" w:line="240" w:lineRule="auto"/>
      <w:jc w:val="center"/>
    </w:pPr>
    <w:rPr>
      <w:b/>
      <w:bCs/>
      <w:sz w:val="28"/>
      <w:szCs w:val="16"/>
      <w:lang w:eastAsia="ru-RU"/>
    </w:rPr>
  </w:style>
  <w:style w:type="character" w:customStyle="1" w:styleId="a9">
    <w:name w:val="Название Знак"/>
    <w:basedOn w:val="a0"/>
    <w:uiPriority w:val="10"/>
    <w:rsid w:val="000F6BD6"/>
    <w:rPr>
      <w:rFonts w:asciiTheme="majorHAnsi" w:eastAsiaTheme="majorEastAsia" w:hAnsiTheme="majorHAnsi" w:cstheme="majorBidi"/>
      <w:spacing w:val="-10"/>
      <w:kern w:val="28"/>
      <w:sz w:val="56"/>
      <w:szCs w:val="56"/>
    </w:rPr>
  </w:style>
  <w:style w:type="character" w:customStyle="1" w:styleId="24">
    <w:name w:val="Основной текст 2 Знак"/>
    <w:basedOn w:val="a0"/>
    <w:link w:val="25"/>
    <w:locked/>
    <w:rsid w:val="000F6BD6"/>
    <w:rPr>
      <w:sz w:val="24"/>
      <w:szCs w:val="24"/>
      <w:lang w:eastAsia="ru-RU"/>
    </w:rPr>
  </w:style>
  <w:style w:type="paragraph" w:styleId="25">
    <w:name w:val="Body Text 2"/>
    <w:basedOn w:val="a"/>
    <w:link w:val="24"/>
    <w:rsid w:val="000F6BD6"/>
    <w:pPr>
      <w:spacing w:after="120" w:line="480" w:lineRule="auto"/>
    </w:pPr>
    <w:rPr>
      <w:sz w:val="24"/>
      <w:szCs w:val="24"/>
      <w:lang w:eastAsia="ru-RU"/>
    </w:rPr>
  </w:style>
  <w:style w:type="character" w:customStyle="1" w:styleId="210">
    <w:name w:val="Основной текст 2 Знак1"/>
    <w:basedOn w:val="a0"/>
    <w:uiPriority w:val="99"/>
    <w:semiHidden/>
    <w:rsid w:val="000F6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1789</Words>
  <Characters>1021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Віктор</cp:lastModifiedBy>
  <cp:revision>10</cp:revision>
  <cp:lastPrinted>2020-12-21T09:30:00Z</cp:lastPrinted>
  <dcterms:created xsi:type="dcterms:W3CDTF">2019-06-24T08:22:00Z</dcterms:created>
  <dcterms:modified xsi:type="dcterms:W3CDTF">2020-12-21T09:31:00Z</dcterms:modified>
</cp:coreProperties>
</file>