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B0" w:rsidRDefault="00DC01B0" w:rsidP="0081207F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DC01B0" w:rsidRDefault="00DC01B0" w:rsidP="0081207F">
      <w:pPr>
        <w:ind w:left="5557"/>
        <w:rPr>
          <w:sz w:val="28"/>
          <w:szCs w:val="28"/>
        </w:rPr>
      </w:pPr>
      <w:r>
        <w:rPr>
          <w:sz w:val="28"/>
          <w:szCs w:val="28"/>
        </w:rPr>
        <w:t xml:space="preserve">Розпорядження голови </w:t>
      </w:r>
    </w:p>
    <w:p w:rsidR="00DC01B0" w:rsidRDefault="00DC01B0" w:rsidP="0081207F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 xml:space="preserve">районної державної адміністрації                                                                    </w:t>
      </w:r>
    </w:p>
    <w:p w:rsidR="00DC01B0" w:rsidRDefault="00DE54F5" w:rsidP="0081207F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>29</w:t>
      </w:r>
      <w:r w:rsidR="001C6914">
        <w:rPr>
          <w:sz w:val="28"/>
          <w:szCs w:val="28"/>
        </w:rPr>
        <w:t>.</w:t>
      </w:r>
      <w:r w:rsidR="00DC01B0">
        <w:rPr>
          <w:sz w:val="28"/>
          <w:szCs w:val="28"/>
        </w:rPr>
        <w:t xml:space="preserve">07.2020 № </w:t>
      </w:r>
      <w:r>
        <w:rPr>
          <w:sz w:val="28"/>
          <w:szCs w:val="28"/>
        </w:rPr>
        <w:t>142</w:t>
      </w:r>
      <w:bookmarkStart w:id="0" w:name="_GoBack"/>
      <w:bookmarkEnd w:id="0"/>
    </w:p>
    <w:p w:rsidR="00DC01B0" w:rsidRDefault="00DC01B0" w:rsidP="003F2831">
      <w:pPr>
        <w:jc w:val="center"/>
        <w:rPr>
          <w:sz w:val="16"/>
          <w:szCs w:val="16"/>
        </w:rPr>
      </w:pPr>
    </w:p>
    <w:p w:rsidR="00DC01B0" w:rsidRDefault="00DC01B0" w:rsidP="003F2831">
      <w:pPr>
        <w:keepNext/>
        <w:numPr>
          <w:ilvl w:val="0"/>
          <w:numId w:val="1"/>
        </w:numPr>
        <w:suppressAutoHyphens/>
        <w:ind w:left="0" w:firstLine="0"/>
        <w:jc w:val="center"/>
        <w:outlineLvl w:val="0"/>
        <w:rPr>
          <w:rFonts w:ascii="Arial" w:eastAsia="PMingLiU" w:hAnsi="Arial" w:cs="Arial"/>
          <w:b/>
          <w:bCs/>
          <w:kern w:val="2"/>
          <w:sz w:val="28"/>
          <w:szCs w:val="28"/>
          <w:lang w:eastAsia="ar-SA"/>
        </w:rPr>
      </w:pPr>
      <w:r>
        <w:rPr>
          <w:rFonts w:eastAsia="PMingLiU"/>
          <w:kern w:val="2"/>
          <w:sz w:val="28"/>
          <w:szCs w:val="28"/>
          <w:lang w:eastAsia="ar-SA"/>
        </w:rPr>
        <w:t>СКЛАД</w:t>
      </w:r>
    </w:p>
    <w:p w:rsidR="00DC01B0" w:rsidRDefault="00DC01B0" w:rsidP="003F2831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з перегляду нормативно-правових актів районної державної адміністрації</w:t>
      </w:r>
    </w:p>
    <w:p w:rsidR="00DC01B0" w:rsidRDefault="00DC01B0" w:rsidP="003F2831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sz w:val="28"/>
          <w:szCs w:val="28"/>
          <w:lang w:eastAsia="ar-SA"/>
        </w:rPr>
      </w:pPr>
    </w:p>
    <w:p w:rsidR="00DC01B0" w:rsidRDefault="00DC01B0" w:rsidP="003F2831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b/>
          <w:bCs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>Голова Комісії</w:t>
      </w:r>
    </w:p>
    <w:p w:rsidR="00DC01B0" w:rsidRDefault="00DC01B0" w:rsidP="003F2831">
      <w:pPr>
        <w:tabs>
          <w:tab w:val="left" w:pos="8306"/>
        </w:tabs>
        <w:suppressAutoHyphens/>
        <w:jc w:val="center"/>
        <w:rPr>
          <w:rFonts w:eastAsia="PMingLiU"/>
          <w:b/>
          <w:bCs/>
          <w:sz w:val="16"/>
          <w:szCs w:val="16"/>
          <w:lang w:eastAsia="ar-SA"/>
        </w:rPr>
      </w:pPr>
    </w:p>
    <w:tbl>
      <w:tblPr>
        <w:tblW w:w="9948" w:type="dxa"/>
        <w:tblLayout w:type="fixed"/>
        <w:tblLook w:val="00A0" w:firstRow="1" w:lastRow="0" w:firstColumn="1" w:lastColumn="0" w:noHBand="0" w:noVBand="0"/>
      </w:tblPr>
      <w:tblGrid>
        <w:gridCol w:w="3369"/>
        <w:gridCol w:w="283"/>
        <w:gridCol w:w="6296"/>
      </w:tblGrid>
      <w:tr w:rsidR="00DC01B0" w:rsidTr="0072582B">
        <w:trPr>
          <w:cantSplit/>
        </w:trPr>
        <w:tc>
          <w:tcPr>
            <w:tcW w:w="3369" w:type="dxa"/>
            <w:shd w:val="clear" w:color="auto" w:fill="FFFFFF"/>
          </w:tcPr>
          <w:p w:rsidR="00DC01B0" w:rsidRDefault="00DC01B0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ТОПОЛЬСЬКИЙ</w:t>
            </w:r>
          </w:p>
          <w:p w:rsidR="00DC01B0" w:rsidRDefault="00DC01B0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Степан Степанович</w:t>
            </w:r>
          </w:p>
        </w:tc>
        <w:tc>
          <w:tcPr>
            <w:tcW w:w="283" w:type="dxa"/>
            <w:shd w:val="clear" w:color="auto" w:fill="FFFFFF"/>
          </w:tcPr>
          <w:p w:rsidR="00DC01B0" w:rsidRDefault="00DC01B0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96" w:type="dxa"/>
            <w:shd w:val="clear" w:color="auto" w:fill="FFFFFF"/>
          </w:tcPr>
          <w:p w:rsidR="00DC01B0" w:rsidRDefault="00DC01B0" w:rsidP="0072582B">
            <w:pPr>
              <w:suppressAutoHyphens/>
              <w:snapToGrid w:val="0"/>
              <w:jc w:val="both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керівник апарату</w:t>
            </w:r>
            <w:r w:rsidR="0072582B">
              <w:rPr>
                <w:rFonts w:eastAsia="PMingLiU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PMingLiU"/>
                <w:sz w:val="28"/>
                <w:szCs w:val="28"/>
                <w:lang w:eastAsia="ar-SA"/>
              </w:rPr>
              <w:t xml:space="preserve">райдержадміністрації </w:t>
            </w:r>
          </w:p>
          <w:p w:rsidR="00DC01B0" w:rsidRDefault="00DC01B0">
            <w:pPr>
              <w:suppressAutoHyphens/>
              <w:jc w:val="both"/>
              <w:rPr>
                <w:rFonts w:eastAsia="PMingLiU"/>
                <w:sz w:val="16"/>
                <w:szCs w:val="16"/>
                <w:lang w:eastAsia="ar-SA"/>
              </w:rPr>
            </w:pPr>
          </w:p>
        </w:tc>
      </w:tr>
    </w:tbl>
    <w:p w:rsidR="00DC01B0" w:rsidRDefault="00DC01B0" w:rsidP="003F2831">
      <w:pPr>
        <w:suppressAutoHyphens/>
        <w:jc w:val="center"/>
        <w:rPr>
          <w:rFonts w:eastAsia="PMingLiU"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>заступник голови Комісії</w:t>
      </w:r>
    </w:p>
    <w:p w:rsidR="00DC01B0" w:rsidRDefault="00DC01B0" w:rsidP="0006466C">
      <w:pPr>
        <w:suppressAutoHyphens/>
        <w:jc w:val="center"/>
        <w:rPr>
          <w:rFonts w:eastAsia="PMingLiU"/>
          <w:sz w:val="16"/>
          <w:szCs w:val="16"/>
          <w:lang w:eastAsia="ar-SA"/>
        </w:rPr>
      </w:pPr>
    </w:p>
    <w:tbl>
      <w:tblPr>
        <w:tblW w:w="9870" w:type="dxa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DC01B0" w:rsidRPr="003F2831" w:rsidTr="00217190">
        <w:trPr>
          <w:cantSplit/>
          <w:trHeight w:val="803"/>
        </w:trPr>
        <w:tc>
          <w:tcPr>
            <w:tcW w:w="3420" w:type="dxa"/>
            <w:shd w:val="clear" w:color="auto" w:fill="FFFFFF"/>
          </w:tcPr>
          <w:p w:rsidR="00DC01B0" w:rsidRDefault="00DC01B0" w:rsidP="00217190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ПОЛЯК</w:t>
            </w:r>
          </w:p>
          <w:p w:rsidR="00DC01B0" w:rsidRDefault="00DC01B0" w:rsidP="00217190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Мирослава Іванівна </w:t>
            </w:r>
          </w:p>
        </w:tc>
        <w:tc>
          <w:tcPr>
            <w:tcW w:w="240" w:type="dxa"/>
            <w:shd w:val="clear" w:color="auto" w:fill="FFFFFF"/>
          </w:tcPr>
          <w:p w:rsidR="00DC01B0" w:rsidRDefault="00DC01B0" w:rsidP="00217190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C01B0" w:rsidRDefault="00DC01B0" w:rsidP="00380287">
            <w:pPr>
              <w:suppressAutoHyphens/>
              <w:snapToGrid w:val="0"/>
              <w:jc w:val="both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начальник  відділу правового забезпечення, з питань запобігання корупції, цивільного захисту та оборонної роботи райдержадміністрації </w:t>
            </w:r>
          </w:p>
        </w:tc>
      </w:tr>
    </w:tbl>
    <w:p w:rsidR="00DC01B0" w:rsidRDefault="00DC01B0" w:rsidP="008F52B3">
      <w:pPr>
        <w:suppressAutoHyphens/>
        <w:jc w:val="center"/>
        <w:rPr>
          <w:rFonts w:eastAsia="PMingLiU"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>секретар Комісії</w:t>
      </w:r>
    </w:p>
    <w:p w:rsidR="00DC01B0" w:rsidRDefault="00DC01B0" w:rsidP="008F52B3">
      <w:pPr>
        <w:suppressAutoHyphens/>
        <w:jc w:val="center"/>
        <w:rPr>
          <w:rFonts w:eastAsia="PMingLiU"/>
          <w:sz w:val="16"/>
          <w:szCs w:val="16"/>
          <w:lang w:eastAsia="ar-SA"/>
        </w:rPr>
      </w:pPr>
    </w:p>
    <w:tbl>
      <w:tblPr>
        <w:tblW w:w="9870" w:type="dxa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DC01B0" w:rsidRPr="003F2831" w:rsidTr="00396A42">
        <w:trPr>
          <w:cantSplit/>
          <w:trHeight w:val="803"/>
        </w:trPr>
        <w:tc>
          <w:tcPr>
            <w:tcW w:w="3420" w:type="dxa"/>
            <w:shd w:val="clear" w:color="auto" w:fill="FFFFFF"/>
          </w:tcPr>
          <w:p w:rsidR="00DC01B0" w:rsidRDefault="00DC01B0" w:rsidP="00396A42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БОРКА </w:t>
            </w:r>
          </w:p>
          <w:p w:rsidR="00DC01B0" w:rsidRDefault="00DC01B0" w:rsidP="00396A42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Анатолій Юрійович</w:t>
            </w:r>
          </w:p>
        </w:tc>
        <w:tc>
          <w:tcPr>
            <w:tcW w:w="240" w:type="dxa"/>
            <w:shd w:val="clear" w:color="auto" w:fill="FFFFFF"/>
          </w:tcPr>
          <w:p w:rsidR="00DC01B0" w:rsidRDefault="00DC01B0" w:rsidP="00396A42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C01B0" w:rsidRDefault="00DC01B0" w:rsidP="00380287">
            <w:pPr>
              <w:suppressAutoHyphens/>
              <w:snapToGrid w:val="0"/>
              <w:jc w:val="both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головний  спеціаліст відділу правового забезпечення, з питань запобігання корупції, цивільного захисту та оборонної роботи райдержадміністрації</w:t>
            </w:r>
          </w:p>
          <w:p w:rsidR="00DC01B0" w:rsidRDefault="00DC01B0" w:rsidP="00396A42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</w:p>
        </w:tc>
      </w:tr>
    </w:tbl>
    <w:p w:rsidR="00DC01B0" w:rsidRPr="008F52B3" w:rsidRDefault="00DC01B0" w:rsidP="003F2831">
      <w:pPr>
        <w:suppressAutoHyphens/>
        <w:jc w:val="center"/>
        <w:rPr>
          <w:rFonts w:eastAsia="PMingLiU"/>
          <w:sz w:val="16"/>
          <w:szCs w:val="28"/>
          <w:lang w:eastAsia="ar-SA"/>
        </w:rPr>
      </w:pPr>
    </w:p>
    <w:p w:rsidR="00DC01B0" w:rsidRDefault="00DC01B0" w:rsidP="003F2831">
      <w:pPr>
        <w:suppressAutoHyphens/>
        <w:jc w:val="center"/>
        <w:rPr>
          <w:rFonts w:eastAsia="PMingLiU"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>члени Комісії:</w:t>
      </w:r>
    </w:p>
    <w:p w:rsidR="00DC01B0" w:rsidRPr="0081207F" w:rsidRDefault="00DC01B0" w:rsidP="003F2831">
      <w:pPr>
        <w:suppressAutoHyphens/>
        <w:jc w:val="center"/>
        <w:rPr>
          <w:rFonts w:eastAsia="PMingLiU"/>
          <w:sz w:val="16"/>
          <w:szCs w:val="28"/>
          <w:lang w:eastAsia="ar-SA"/>
        </w:rPr>
      </w:pPr>
    </w:p>
    <w:tbl>
      <w:tblPr>
        <w:tblW w:w="9870" w:type="dxa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DC01B0" w:rsidRPr="003F2831" w:rsidTr="005F4A88">
        <w:trPr>
          <w:cantSplit/>
        </w:trPr>
        <w:tc>
          <w:tcPr>
            <w:tcW w:w="3420" w:type="dxa"/>
            <w:shd w:val="clear" w:color="auto" w:fill="FFFFFF"/>
          </w:tcPr>
          <w:p w:rsidR="00DC01B0" w:rsidRDefault="00DC01B0" w:rsidP="0081207F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БІЛИНСЬКА </w:t>
            </w:r>
          </w:p>
          <w:p w:rsidR="00DC01B0" w:rsidRDefault="00DC01B0" w:rsidP="0081207F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Лариса Іванівна </w:t>
            </w:r>
          </w:p>
        </w:tc>
        <w:tc>
          <w:tcPr>
            <w:tcW w:w="240" w:type="dxa"/>
            <w:shd w:val="clear" w:color="auto" w:fill="FFFFFF"/>
          </w:tcPr>
          <w:p w:rsidR="00DC01B0" w:rsidRDefault="00DC01B0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C01B0" w:rsidRDefault="00DC01B0" w:rsidP="0072582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управління регіонального розвитку райдержадміністрації </w:t>
            </w:r>
          </w:p>
          <w:p w:rsidR="00DC01B0" w:rsidRPr="00A63AB8" w:rsidRDefault="00DC01B0" w:rsidP="0072582B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C01B0" w:rsidRPr="003F2831" w:rsidTr="005F4A88">
        <w:trPr>
          <w:cantSplit/>
        </w:trPr>
        <w:tc>
          <w:tcPr>
            <w:tcW w:w="3420" w:type="dxa"/>
            <w:shd w:val="clear" w:color="auto" w:fill="FFFFFF"/>
          </w:tcPr>
          <w:p w:rsidR="00DC01B0" w:rsidRDefault="00DC01B0" w:rsidP="0081207F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ДАВИДОВИЧ </w:t>
            </w:r>
          </w:p>
          <w:p w:rsidR="00DC01B0" w:rsidRDefault="00DC01B0" w:rsidP="0081207F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Олена Григорівна </w:t>
            </w:r>
          </w:p>
        </w:tc>
        <w:tc>
          <w:tcPr>
            <w:tcW w:w="240" w:type="dxa"/>
            <w:shd w:val="clear" w:color="auto" w:fill="FFFFFF"/>
          </w:tcPr>
          <w:p w:rsidR="00DC01B0" w:rsidRDefault="00DC01B0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C01B0" w:rsidRDefault="00DC01B0" w:rsidP="0072582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соціального захисту населення райдержадміністрації</w:t>
            </w:r>
          </w:p>
          <w:p w:rsidR="00DC01B0" w:rsidRPr="00A63AB8" w:rsidRDefault="00DC01B0" w:rsidP="0072582B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C01B0" w:rsidRPr="003F2831" w:rsidTr="005F4A88">
        <w:trPr>
          <w:cantSplit/>
        </w:trPr>
        <w:tc>
          <w:tcPr>
            <w:tcW w:w="3420" w:type="dxa"/>
            <w:shd w:val="clear" w:color="auto" w:fill="FFFFFF"/>
          </w:tcPr>
          <w:p w:rsidR="00DC01B0" w:rsidRDefault="00DC01B0" w:rsidP="0081207F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КАРПЮК</w:t>
            </w:r>
          </w:p>
          <w:p w:rsidR="00DC01B0" w:rsidRDefault="00DC01B0" w:rsidP="0081207F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Світлана Семенівна </w:t>
            </w:r>
          </w:p>
          <w:p w:rsidR="00DC01B0" w:rsidRDefault="00DC01B0" w:rsidP="0081207F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FFFFFF"/>
          </w:tcPr>
          <w:p w:rsidR="00DC01B0" w:rsidRDefault="00DC01B0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C01B0" w:rsidRDefault="00DC01B0" w:rsidP="0072582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фінансів райдержадміністрації </w:t>
            </w:r>
          </w:p>
        </w:tc>
      </w:tr>
      <w:tr w:rsidR="00DC01B0" w:rsidRPr="003F2831" w:rsidTr="005F4A88">
        <w:trPr>
          <w:cantSplit/>
        </w:trPr>
        <w:tc>
          <w:tcPr>
            <w:tcW w:w="3420" w:type="dxa"/>
            <w:shd w:val="clear" w:color="auto" w:fill="FFFFFF"/>
          </w:tcPr>
          <w:p w:rsidR="00DC01B0" w:rsidRDefault="00DC01B0" w:rsidP="0081207F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МАТЯШУК </w:t>
            </w:r>
          </w:p>
          <w:p w:rsidR="00DC01B0" w:rsidRDefault="00DC01B0" w:rsidP="0081207F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Тетяна Іванівна </w:t>
            </w:r>
          </w:p>
        </w:tc>
        <w:tc>
          <w:tcPr>
            <w:tcW w:w="240" w:type="dxa"/>
            <w:shd w:val="clear" w:color="auto" w:fill="FFFFFF"/>
          </w:tcPr>
          <w:p w:rsidR="00DC01B0" w:rsidRDefault="00DC01B0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C01B0" w:rsidRDefault="00DC01B0" w:rsidP="0072582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завідувач сектору культури, молоді та спорту райдержадміністрації</w:t>
            </w:r>
          </w:p>
          <w:p w:rsidR="00DC01B0" w:rsidRDefault="00DC01B0" w:rsidP="0072582B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C01B0" w:rsidRPr="003F2831" w:rsidTr="005F4A88">
        <w:trPr>
          <w:cantSplit/>
        </w:trPr>
        <w:tc>
          <w:tcPr>
            <w:tcW w:w="3420" w:type="dxa"/>
            <w:shd w:val="clear" w:color="auto" w:fill="FFFFFF"/>
          </w:tcPr>
          <w:p w:rsidR="00DC01B0" w:rsidRDefault="00DC01B0" w:rsidP="0081207F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ПАРХОМЧУК</w:t>
            </w:r>
          </w:p>
          <w:p w:rsidR="00DC01B0" w:rsidRDefault="00DC01B0" w:rsidP="00380287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Олена Анатоліївна </w:t>
            </w:r>
          </w:p>
          <w:p w:rsidR="00DC01B0" w:rsidRPr="0081207F" w:rsidRDefault="00DC01B0" w:rsidP="0081207F">
            <w:pPr>
              <w:tabs>
                <w:tab w:val="left" w:pos="496"/>
              </w:tabs>
              <w:rPr>
                <w:sz w:val="16"/>
                <w:szCs w:val="28"/>
              </w:rPr>
            </w:pPr>
          </w:p>
        </w:tc>
        <w:tc>
          <w:tcPr>
            <w:tcW w:w="240" w:type="dxa"/>
            <w:shd w:val="clear" w:color="auto" w:fill="FFFFFF"/>
          </w:tcPr>
          <w:p w:rsidR="00DC01B0" w:rsidRPr="00A63AB8" w:rsidRDefault="00DC01B0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  <w:p w:rsidR="00DC01B0" w:rsidRPr="00A63AB8" w:rsidRDefault="00DC01B0" w:rsidP="0081207F">
            <w:pPr>
              <w:pStyle w:val="a3"/>
              <w:numPr>
                <w:ilvl w:val="0"/>
                <w:numId w:val="3"/>
              </w:num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A63AB8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C01B0" w:rsidRPr="00A63AB8" w:rsidRDefault="00DC01B0" w:rsidP="0072582B">
            <w:pPr>
              <w:suppressAutoHyphens/>
              <w:jc w:val="both"/>
              <w:rPr>
                <w:rFonts w:eastAsia="PMingLiU"/>
                <w:sz w:val="28"/>
                <w:szCs w:val="28"/>
                <w:lang w:eastAsia="ar-SA"/>
              </w:rPr>
            </w:pPr>
            <w:r w:rsidRPr="00A63AB8">
              <w:rPr>
                <w:sz w:val="28"/>
                <w:szCs w:val="28"/>
              </w:rPr>
              <w:t>завідувач сектору</w:t>
            </w:r>
            <w:r>
              <w:rPr>
                <w:sz w:val="28"/>
                <w:szCs w:val="28"/>
              </w:rPr>
              <w:t xml:space="preserve"> документообігу та </w:t>
            </w:r>
            <w:r w:rsidRPr="00A63AB8">
              <w:rPr>
                <w:sz w:val="28"/>
                <w:szCs w:val="28"/>
              </w:rPr>
              <w:t xml:space="preserve"> контролю</w:t>
            </w:r>
            <w:r w:rsidRPr="00A63AB8">
              <w:rPr>
                <w:rFonts w:eastAsia="PMingLiU"/>
                <w:sz w:val="28"/>
                <w:szCs w:val="28"/>
                <w:lang w:eastAsia="ar-SA"/>
              </w:rPr>
              <w:t xml:space="preserve"> апарату</w:t>
            </w:r>
            <w:r w:rsidR="0072582B">
              <w:rPr>
                <w:rFonts w:eastAsia="PMingLiU"/>
                <w:sz w:val="28"/>
                <w:szCs w:val="28"/>
                <w:lang w:eastAsia="ar-SA"/>
              </w:rPr>
              <w:t xml:space="preserve"> райдерж</w:t>
            </w:r>
            <w:r w:rsidRPr="00A63AB8">
              <w:rPr>
                <w:rFonts w:eastAsia="PMingLiU"/>
                <w:sz w:val="28"/>
                <w:szCs w:val="28"/>
                <w:lang w:eastAsia="ar-SA"/>
              </w:rPr>
              <w:t>адміністрації</w:t>
            </w:r>
          </w:p>
          <w:p w:rsidR="00DC01B0" w:rsidRPr="00A63AB8" w:rsidRDefault="00DC01B0" w:rsidP="0072582B">
            <w:pPr>
              <w:suppressAutoHyphens/>
              <w:snapToGrid w:val="0"/>
              <w:jc w:val="both"/>
              <w:rPr>
                <w:rFonts w:eastAsia="PMingLiU"/>
                <w:sz w:val="28"/>
                <w:szCs w:val="28"/>
                <w:lang w:eastAsia="ar-SA"/>
              </w:rPr>
            </w:pPr>
          </w:p>
        </w:tc>
      </w:tr>
      <w:tr w:rsidR="00DC01B0" w:rsidRPr="003F2831" w:rsidTr="005F4A88">
        <w:trPr>
          <w:cantSplit/>
        </w:trPr>
        <w:tc>
          <w:tcPr>
            <w:tcW w:w="3420" w:type="dxa"/>
            <w:shd w:val="clear" w:color="auto" w:fill="FFFFFF"/>
          </w:tcPr>
          <w:p w:rsidR="00DC01B0" w:rsidRDefault="00DC01B0" w:rsidP="0081207F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РЕВЕЙЧУК</w:t>
            </w:r>
          </w:p>
          <w:p w:rsidR="00DC01B0" w:rsidRPr="005F4A88" w:rsidRDefault="00DC01B0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Ірина Федорівна </w:t>
            </w:r>
          </w:p>
        </w:tc>
        <w:tc>
          <w:tcPr>
            <w:tcW w:w="240" w:type="dxa"/>
            <w:shd w:val="clear" w:color="auto" w:fill="FFFFFF"/>
          </w:tcPr>
          <w:p w:rsidR="00DC01B0" w:rsidRPr="005F4A88" w:rsidRDefault="00DC01B0" w:rsidP="0081207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5F4A88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C01B0" w:rsidRDefault="0072582B" w:rsidP="0072582B">
            <w:pPr>
              <w:suppressAutoHyphens/>
              <w:snapToGrid w:val="0"/>
              <w:jc w:val="both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начальник відділу</w:t>
            </w:r>
            <w:r w:rsidR="00DC01B0">
              <w:rPr>
                <w:sz w:val="28"/>
                <w:szCs w:val="28"/>
              </w:rPr>
              <w:t xml:space="preserve"> освіти райдержадміністрації </w:t>
            </w:r>
          </w:p>
          <w:p w:rsidR="00DC01B0" w:rsidRPr="0081207F" w:rsidRDefault="00DC01B0" w:rsidP="0072582B">
            <w:pPr>
              <w:suppressAutoHyphens/>
              <w:snapToGrid w:val="0"/>
              <w:jc w:val="both"/>
              <w:rPr>
                <w:rFonts w:eastAsia="PMingLiU"/>
                <w:sz w:val="16"/>
                <w:szCs w:val="28"/>
                <w:lang w:eastAsia="ar-SA"/>
              </w:rPr>
            </w:pPr>
          </w:p>
        </w:tc>
      </w:tr>
    </w:tbl>
    <w:p w:rsidR="00DC01B0" w:rsidRDefault="00DC01B0" w:rsidP="003F2831">
      <w:pPr>
        <w:tabs>
          <w:tab w:val="left" w:pos="8306"/>
        </w:tabs>
        <w:suppressAutoHyphens/>
        <w:jc w:val="center"/>
        <w:rPr>
          <w:rFonts w:eastAsia="PMingLiU"/>
          <w:lang w:eastAsia="ar-SA"/>
        </w:rPr>
      </w:pPr>
    </w:p>
    <w:p w:rsidR="00DC01B0" w:rsidRDefault="00DC01B0" w:rsidP="003F2831">
      <w:pPr>
        <w:tabs>
          <w:tab w:val="left" w:pos="8306"/>
        </w:tabs>
        <w:suppressAutoHyphens/>
        <w:jc w:val="center"/>
        <w:rPr>
          <w:rFonts w:eastAsia="PMingLiU"/>
          <w:lang w:eastAsia="ar-SA"/>
        </w:rPr>
      </w:pPr>
      <w:r>
        <w:rPr>
          <w:rFonts w:eastAsia="PMingLiU"/>
          <w:lang w:eastAsia="ar-SA"/>
        </w:rPr>
        <w:t>___________________________________________</w:t>
      </w:r>
    </w:p>
    <w:sectPr w:rsidR="00DC01B0" w:rsidSect="00DE0DC7">
      <w:pgSz w:w="12240" w:h="15840"/>
      <w:pgMar w:top="719" w:right="567" w:bottom="1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51A374A"/>
    <w:multiLevelType w:val="hybridMultilevel"/>
    <w:tmpl w:val="9E7C98F2"/>
    <w:lvl w:ilvl="0" w:tplc="1044786E">
      <w:numFmt w:val="bullet"/>
      <w:lvlText w:val="-"/>
      <w:lvlJc w:val="left"/>
      <w:pPr>
        <w:ind w:left="720" w:hanging="360"/>
      </w:pPr>
      <w:rPr>
        <w:rFonts w:ascii="Times New Roman" w:eastAsia="PMingLiU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B2BAC"/>
    <w:multiLevelType w:val="hybridMultilevel"/>
    <w:tmpl w:val="3C26E3C0"/>
    <w:lvl w:ilvl="0" w:tplc="375AC33A">
      <w:numFmt w:val="bullet"/>
      <w:lvlText w:val="-"/>
      <w:lvlJc w:val="left"/>
      <w:pPr>
        <w:ind w:left="720" w:hanging="360"/>
      </w:pPr>
      <w:rPr>
        <w:rFonts w:ascii="Times New Roman" w:eastAsia="PMingLiU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D53"/>
    <w:rsid w:val="0006466C"/>
    <w:rsid w:val="001560A2"/>
    <w:rsid w:val="001B26B7"/>
    <w:rsid w:val="001C5951"/>
    <w:rsid w:val="001C6914"/>
    <w:rsid w:val="001D0137"/>
    <w:rsid w:val="001E0167"/>
    <w:rsid w:val="00217190"/>
    <w:rsid w:val="00380287"/>
    <w:rsid w:val="00396A42"/>
    <w:rsid w:val="003D54B4"/>
    <w:rsid w:val="003F2831"/>
    <w:rsid w:val="0043328B"/>
    <w:rsid w:val="00596D53"/>
    <w:rsid w:val="005F4A88"/>
    <w:rsid w:val="0072582B"/>
    <w:rsid w:val="0081207F"/>
    <w:rsid w:val="00897DC3"/>
    <w:rsid w:val="008F52B3"/>
    <w:rsid w:val="00900142"/>
    <w:rsid w:val="009920D9"/>
    <w:rsid w:val="009E6BB4"/>
    <w:rsid w:val="00A46D00"/>
    <w:rsid w:val="00A535C5"/>
    <w:rsid w:val="00A63AB8"/>
    <w:rsid w:val="00B87B2D"/>
    <w:rsid w:val="00D7232F"/>
    <w:rsid w:val="00DC01B0"/>
    <w:rsid w:val="00DC7701"/>
    <w:rsid w:val="00DE0DC7"/>
    <w:rsid w:val="00DE54F5"/>
    <w:rsid w:val="00EC0EDB"/>
    <w:rsid w:val="00FC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31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F4A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69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914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53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TSS</cp:lastModifiedBy>
  <cp:revision>16</cp:revision>
  <cp:lastPrinted>2020-07-30T07:16:00Z</cp:lastPrinted>
  <dcterms:created xsi:type="dcterms:W3CDTF">2020-06-22T13:51:00Z</dcterms:created>
  <dcterms:modified xsi:type="dcterms:W3CDTF">2020-07-30T12:37:00Z</dcterms:modified>
</cp:coreProperties>
</file>