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E9" w:rsidRDefault="000A58E9" w:rsidP="003F50BA">
      <w:pPr>
        <w:rPr>
          <w:sz w:val="28"/>
          <w:szCs w:val="28"/>
          <w:lang w:val="uk-UA"/>
        </w:rPr>
      </w:pPr>
      <w:bookmarkStart w:id="0" w:name="_GoBack"/>
      <w:bookmarkEnd w:id="0"/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Pr="003F50BA" w:rsidRDefault="000A58E9" w:rsidP="003F50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 вересня 2020</w:t>
      </w:r>
      <w:r w:rsidRPr="00CC6D20">
        <w:rPr>
          <w:sz w:val="28"/>
          <w:szCs w:val="28"/>
          <w:lang w:val="uk-UA"/>
        </w:rPr>
        <w:t xml:space="preserve"> року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</w:t>
      </w:r>
      <w:r w:rsidRPr="00CC6D20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Ковель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r w:rsidRPr="00CC6D2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172</w:t>
      </w: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затвердження паспорта бюджетної програми</w:t>
      </w:r>
    </w:p>
    <w:p w:rsidR="000A58E9" w:rsidRDefault="000A58E9" w:rsidP="003F50BA">
      <w:pPr>
        <w:rPr>
          <w:sz w:val="28"/>
          <w:szCs w:val="28"/>
          <w:lang w:val="uk-UA"/>
        </w:rPr>
      </w:pPr>
    </w:p>
    <w:p w:rsidR="000A58E9" w:rsidRPr="003F50BA" w:rsidRDefault="000A58E9" w:rsidP="003F50BA">
      <w:pPr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 розпорядження голови облдержадміністрації від 15 вересня 2020 року № 535 «Про розподіл субвенції з державного бюджету місцевим бюджетам на проведення виборів депутатів місцевих рад та сільських, селищних, міських голів між місцевими бюджетами області на 2020 рік», розпорядження голови райдержадміністрації від 21 вересня 2020 року № 171 «Про внесення змін до показників районного бюджету на 2020 рік», рішення Ковельської районної ради від 20 грудня 2019 року №30/19 «Про районний бюджет на 2020 рік»:</w:t>
      </w: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Затвердити паспорт бюджетної програми районного бюджету на 2020 рік за КПКВКМБ 0210191 «Проведення місцевих виборів», що додається.</w:t>
      </w:r>
    </w:p>
    <w:p w:rsidR="000A58E9" w:rsidRDefault="000A58E9" w:rsidP="003F50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C1BD9">
        <w:rPr>
          <w:b/>
          <w:sz w:val="28"/>
          <w:szCs w:val="28"/>
          <w:lang w:val="uk-UA"/>
        </w:rPr>
        <w:t>Роман КУЛЬЦМАН</w:t>
      </w: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Default="000A58E9" w:rsidP="003F50BA">
      <w:pPr>
        <w:jc w:val="both"/>
        <w:rPr>
          <w:sz w:val="28"/>
          <w:szCs w:val="28"/>
          <w:lang w:val="uk-UA"/>
        </w:rPr>
      </w:pPr>
    </w:p>
    <w:p w:rsidR="000A58E9" w:rsidRPr="00DC1BD9" w:rsidRDefault="000A58E9" w:rsidP="003F50BA">
      <w:pPr>
        <w:jc w:val="both"/>
        <w:rPr>
          <w:lang w:val="uk-UA"/>
        </w:rPr>
      </w:pPr>
      <w:r w:rsidRPr="00DC1BD9">
        <w:rPr>
          <w:lang w:val="uk-UA"/>
        </w:rPr>
        <w:t>Галина Мишковець 53</w:t>
      </w:r>
      <w:r>
        <w:rPr>
          <w:lang w:val="uk-UA"/>
        </w:rPr>
        <w:t> </w:t>
      </w:r>
      <w:r w:rsidRPr="00DC1BD9">
        <w:rPr>
          <w:lang w:val="uk-UA"/>
        </w:rPr>
        <w:t>500</w:t>
      </w:r>
    </w:p>
    <w:p w:rsidR="000A58E9" w:rsidRPr="003F50BA" w:rsidRDefault="000A58E9">
      <w:pPr>
        <w:rPr>
          <w:lang w:val="uk-UA"/>
        </w:rPr>
      </w:pPr>
    </w:p>
    <w:sectPr w:rsidR="000A58E9" w:rsidRPr="003F50BA" w:rsidSect="0096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0BA"/>
    <w:rsid w:val="000A58E9"/>
    <w:rsid w:val="00323895"/>
    <w:rsid w:val="003F50BA"/>
    <w:rsid w:val="007B4C08"/>
    <w:rsid w:val="008C0890"/>
    <w:rsid w:val="00964A6D"/>
    <w:rsid w:val="009D557C"/>
    <w:rsid w:val="00A0310F"/>
    <w:rsid w:val="00C741F1"/>
    <w:rsid w:val="00CB25AA"/>
    <w:rsid w:val="00CC6D20"/>
    <w:rsid w:val="00DC1BD9"/>
    <w:rsid w:val="00F3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0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183</Words>
  <Characters>1044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</dc:creator>
  <cp:keywords/>
  <dc:description/>
  <cp:lastModifiedBy>Admin</cp:lastModifiedBy>
  <cp:revision>3</cp:revision>
  <cp:lastPrinted>2020-10-15T08:49:00Z</cp:lastPrinted>
  <dcterms:created xsi:type="dcterms:W3CDTF">2020-10-15T08:33:00Z</dcterms:created>
  <dcterms:modified xsi:type="dcterms:W3CDTF">2020-10-15T08:53:00Z</dcterms:modified>
</cp:coreProperties>
</file>