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0D575" w14:textId="77777777" w:rsidR="0072573A" w:rsidRDefault="0072573A" w:rsidP="00D94488">
      <w:pPr>
        <w:shd w:val="clear" w:color="auto" w:fill="FFFFFF"/>
        <w:ind w:left="5670" w:right="-140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ЗАТВЕРДЖЕНО</w:t>
      </w:r>
    </w:p>
    <w:p w14:paraId="7A29B182" w14:textId="77777777" w:rsidR="00D94488" w:rsidRPr="00D94488" w:rsidRDefault="00D94488" w:rsidP="00D94488">
      <w:pPr>
        <w:shd w:val="clear" w:color="auto" w:fill="FFFFFF"/>
        <w:ind w:left="5670" w:right="-140"/>
        <w:rPr>
          <w:color w:val="000000"/>
          <w:sz w:val="10"/>
          <w:szCs w:val="10"/>
          <w:lang w:val="uk-UA"/>
        </w:rPr>
      </w:pPr>
    </w:p>
    <w:p w14:paraId="2C8BB76C" w14:textId="77777777" w:rsidR="0072573A" w:rsidRPr="00482172" w:rsidRDefault="0072573A" w:rsidP="00D94488">
      <w:pPr>
        <w:shd w:val="clear" w:color="auto" w:fill="FFFFFF"/>
        <w:ind w:left="5670" w:right="-140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Розпорядження начальника </w:t>
      </w:r>
    </w:p>
    <w:p w14:paraId="070872FE" w14:textId="2905EA29" w:rsidR="0072573A" w:rsidRPr="00482172" w:rsidRDefault="004A2589" w:rsidP="00D94488">
      <w:pPr>
        <w:shd w:val="clear" w:color="auto" w:fill="FFFFFF"/>
        <w:ind w:left="5670" w:right="-1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районної</w:t>
      </w:r>
      <w:r w:rsidR="0072573A" w:rsidRPr="00482172">
        <w:rPr>
          <w:color w:val="000000"/>
          <w:sz w:val="28"/>
          <w:szCs w:val="28"/>
          <w:lang w:val="uk-UA"/>
        </w:rPr>
        <w:t xml:space="preserve"> військової адміністрації</w:t>
      </w:r>
    </w:p>
    <w:p w14:paraId="6A303C0F" w14:textId="77777777" w:rsidR="0072573A" w:rsidRPr="00D94488" w:rsidRDefault="0072573A" w:rsidP="0029491D">
      <w:pPr>
        <w:shd w:val="clear" w:color="auto" w:fill="FFFFFF"/>
        <w:jc w:val="center"/>
        <w:rPr>
          <w:sz w:val="16"/>
          <w:szCs w:val="16"/>
          <w:lang w:val="uk-UA"/>
        </w:rPr>
      </w:pPr>
    </w:p>
    <w:p w14:paraId="577CF7B8" w14:textId="41C872E5" w:rsidR="00D94488" w:rsidRDefault="00D94488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523B92">
        <w:rPr>
          <w:sz w:val="28"/>
          <w:szCs w:val="28"/>
          <w:lang w:val="uk-UA"/>
        </w:rPr>
        <w:t xml:space="preserve"> </w:t>
      </w:r>
      <w:r w:rsidR="00F31504">
        <w:rPr>
          <w:sz w:val="28"/>
          <w:szCs w:val="28"/>
          <w:lang w:val="uk-UA"/>
        </w:rPr>
        <w:t xml:space="preserve">       </w:t>
      </w:r>
      <w:r w:rsidR="00523B92">
        <w:rPr>
          <w:sz w:val="28"/>
          <w:szCs w:val="28"/>
          <w:lang w:val="uk-UA"/>
        </w:rPr>
        <w:t xml:space="preserve"> </w:t>
      </w:r>
      <w:r w:rsidR="00E24820">
        <w:rPr>
          <w:sz w:val="28"/>
          <w:szCs w:val="28"/>
          <w:lang w:val="uk-UA"/>
        </w:rPr>
        <w:t>28</w:t>
      </w:r>
      <w:r w:rsidR="004A25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.07.2023 №</w:t>
      </w:r>
      <w:r w:rsidR="00523B92">
        <w:rPr>
          <w:sz w:val="28"/>
          <w:szCs w:val="28"/>
          <w:lang w:val="uk-UA"/>
        </w:rPr>
        <w:t xml:space="preserve"> </w:t>
      </w:r>
      <w:r w:rsidR="00E24820">
        <w:rPr>
          <w:sz w:val="28"/>
          <w:szCs w:val="28"/>
          <w:lang w:val="uk-UA"/>
        </w:rPr>
        <w:t>152</w:t>
      </w:r>
    </w:p>
    <w:p w14:paraId="703839BD" w14:textId="77777777" w:rsidR="0072573A" w:rsidRDefault="0072573A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14:paraId="380BF714" w14:textId="77777777" w:rsidR="0072573A" w:rsidRPr="00482172" w:rsidRDefault="0072573A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14:paraId="3E129800" w14:textId="77777777" w:rsidR="0072573A" w:rsidRPr="00482172" w:rsidRDefault="0072573A" w:rsidP="0029491D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ПОЛОЖЕННЯ</w:t>
      </w:r>
    </w:p>
    <w:p w14:paraId="6A5E1AC1" w14:textId="77777777" w:rsidR="0072573A" w:rsidRPr="00482172" w:rsidRDefault="0072573A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про введення режимів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радіаційного захисту</w:t>
      </w:r>
    </w:p>
    <w:p w14:paraId="37354763" w14:textId="77777777" w:rsidR="0072573A" w:rsidRPr="00482172" w:rsidRDefault="0072573A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та рекомендації щодо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поведінки населення</w:t>
      </w:r>
    </w:p>
    <w:p w14:paraId="120082AD" w14:textId="5F931587" w:rsidR="0072573A" w:rsidRPr="00482172" w:rsidRDefault="004A2589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Ковельського району</w:t>
      </w:r>
      <w:r w:rsidR="0072573A" w:rsidRPr="00482172">
        <w:rPr>
          <w:b/>
          <w:bCs/>
          <w:color w:val="000000"/>
          <w:sz w:val="28"/>
          <w:szCs w:val="28"/>
          <w:lang w:val="uk-UA"/>
        </w:rPr>
        <w:t xml:space="preserve"> у разі виникнення</w:t>
      </w:r>
      <w:r w:rsidR="0072573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b/>
          <w:bCs/>
          <w:color w:val="000000"/>
          <w:sz w:val="28"/>
          <w:szCs w:val="28"/>
          <w:lang w:val="uk-UA"/>
        </w:rPr>
        <w:t>радіаційних аварій</w:t>
      </w:r>
    </w:p>
    <w:p w14:paraId="38A1D4EE" w14:textId="77777777" w:rsidR="0072573A" w:rsidRPr="00482172" w:rsidRDefault="0072573A" w:rsidP="00817042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3727D23" w14:textId="77777777" w:rsidR="0072573A" w:rsidRPr="00F34895" w:rsidRDefault="00F34895" w:rsidP="00F34895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t>І. </w:t>
      </w:r>
      <w:r w:rsidR="0072573A" w:rsidRPr="00F34895">
        <w:rPr>
          <w:bCs/>
          <w:color w:val="000000"/>
          <w:sz w:val="28"/>
          <w:szCs w:val="28"/>
          <w:lang w:val="uk-UA"/>
        </w:rPr>
        <w:t>Загальні положення</w:t>
      </w:r>
    </w:p>
    <w:p w14:paraId="4A3776EA" w14:textId="77777777" w:rsidR="00BF5C87" w:rsidRPr="00F34895" w:rsidRDefault="00BF5C87" w:rsidP="00BF5C87">
      <w:pPr>
        <w:shd w:val="clear" w:color="auto" w:fill="FFFFFF"/>
        <w:ind w:left="720"/>
        <w:rPr>
          <w:sz w:val="16"/>
          <w:szCs w:val="16"/>
          <w:lang w:val="uk-UA"/>
        </w:rPr>
      </w:pPr>
    </w:p>
    <w:p w14:paraId="4CD9C89F" w14:textId="073ED8E9" w:rsidR="0072573A" w:rsidRPr="00482172" w:rsidRDefault="00D94488" w:rsidP="00BF5C87">
      <w:pPr>
        <w:shd w:val="clear" w:color="auto" w:fill="FFFFFF"/>
        <w:tabs>
          <w:tab w:val="left" w:pos="108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1. </w:t>
      </w:r>
      <w:r w:rsidR="0072573A" w:rsidRPr="00482172">
        <w:rPr>
          <w:color w:val="000000"/>
          <w:spacing w:val="11"/>
          <w:sz w:val="28"/>
          <w:szCs w:val="28"/>
          <w:lang w:val="uk-UA"/>
        </w:rPr>
        <w:t>Положення про введення режимів радіаційного захисту та</w:t>
      </w:r>
      <w:r w:rsidR="0072573A">
        <w:rPr>
          <w:color w:val="000000"/>
          <w:spacing w:val="1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 xml:space="preserve">рекомендації щодо поведінки населення </w:t>
      </w:r>
      <w:r w:rsidR="004A2589">
        <w:rPr>
          <w:color w:val="000000"/>
          <w:sz w:val="28"/>
          <w:szCs w:val="28"/>
          <w:lang w:val="uk-UA"/>
        </w:rPr>
        <w:t>Ковельського району</w:t>
      </w:r>
      <w:r w:rsidR="0072573A" w:rsidRPr="00482172">
        <w:rPr>
          <w:color w:val="000000"/>
          <w:sz w:val="28"/>
          <w:szCs w:val="28"/>
          <w:lang w:val="uk-UA"/>
        </w:rPr>
        <w:t xml:space="preserve"> у разі виникнення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радіаційних аварій (далі –</w:t>
      </w:r>
      <w:r w:rsidR="00BF5C87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Положення про введення режимів радіаційного захисту) спрямоване на</w:t>
      </w:r>
      <w:r w:rsidR="0072573A">
        <w:rPr>
          <w:color w:val="000000"/>
          <w:spacing w:val="1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забезпечення захисту життя, здоров’я та майна людей від негативного впливу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іонізуючого випромінювання, спричиненого практичною діяльністю, а також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у випадках радіаційних аварій, шляхом виконання запобіжних та рятувальних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заходів.</w:t>
      </w:r>
    </w:p>
    <w:p w14:paraId="59F25EE4" w14:textId="77777777" w:rsidR="0072573A" w:rsidRDefault="0072573A" w:rsidP="00BF5C87">
      <w:pPr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Положення про введення режимів радіаційного захисту розроблено </w:t>
      </w:r>
      <w:r w:rsidRPr="00482172">
        <w:rPr>
          <w:color w:val="000000"/>
          <w:sz w:val="28"/>
          <w:szCs w:val="28"/>
          <w:lang w:val="uk-UA"/>
        </w:rPr>
        <w:t>відповідно до Кодексу цивільного захисту України</w:t>
      </w:r>
      <w:r w:rsidRPr="00482172">
        <w:rPr>
          <w:color w:val="000000"/>
          <w:spacing w:val="4"/>
          <w:sz w:val="28"/>
          <w:szCs w:val="28"/>
          <w:lang w:val="uk-UA"/>
        </w:rPr>
        <w:t>, Закону України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="00BF5C87">
        <w:rPr>
          <w:color w:val="000000"/>
          <w:sz w:val="28"/>
          <w:szCs w:val="28"/>
          <w:lang w:val="uk-UA"/>
        </w:rPr>
        <w:t>«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Про захист людини </w:t>
      </w:r>
      <w:r w:rsidRPr="00482172">
        <w:rPr>
          <w:color w:val="000000"/>
          <w:sz w:val="28"/>
          <w:szCs w:val="28"/>
          <w:lang w:val="uk-UA"/>
        </w:rPr>
        <w:t>від впливу іонізуючого випромінювання</w:t>
      </w:r>
      <w:r w:rsidR="00BF5C87">
        <w:rPr>
          <w:color w:val="000000"/>
          <w:sz w:val="28"/>
          <w:szCs w:val="28"/>
          <w:lang w:val="uk-UA"/>
        </w:rPr>
        <w:t>»</w:t>
      </w:r>
      <w:r w:rsidRPr="00482172">
        <w:rPr>
          <w:color w:val="000000"/>
          <w:sz w:val="28"/>
          <w:szCs w:val="28"/>
          <w:lang w:val="uk-UA"/>
        </w:rPr>
        <w:t xml:space="preserve">, постанов Кабінету Міністрів України від 02.06.2003 № 813 </w:t>
      </w:r>
      <w:r w:rsidR="00BF5C87">
        <w:rPr>
          <w:color w:val="000000"/>
          <w:sz w:val="28"/>
          <w:szCs w:val="28"/>
          <w:lang w:val="uk-UA"/>
        </w:rPr>
        <w:t>«</w:t>
      </w:r>
      <w:r w:rsidRPr="00482172">
        <w:rPr>
          <w:rFonts w:ascii="5" w:hAnsi="5" w:cs="5"/>
          <w:sz w:val="28"/>
          <w:szCs w:val="28"/>
          <w:lang w:val="uk-UA"/>
        </w:rPr>
        <w:t>Про затвердження Порядку взаємодії органів виконавчої влади та юридичних осіб, які провадять діяльність у сфері використання ядерної енергії, в разі виявлення радіоактивних матеріалів у незаконному обігу</w:t>
      </w:r>
      <w:r w:rsidR="00BF5C87">
        <w:rPr>
          <w:color w:val="000000"/>
          <w:spacing w:val="1"/>
          <w:sz w:val="28"/>
          <w:szCs w:val="28"/>
          <w:lang w:val="uk-UA"/>
        </w:rPr>
        <w:t>»</w:t>
      </w:r>
      <w:r w:rsidRPr="00482172">
        <w:rPr>
          <w:color w:val="000000"/>
          <w:spacing w:val="1"/>
          <w:sz w:val="28"/>
          <w:szCs w:val="28"/>
          <w:lang w:val="uk-UA"/>
        </w:rPr>
        <w:t>,</w:t>
      </w:r>
      <w:r w:rsidRPr="00482172">
        <w:rPr>
          <w:color w:val="000000"/>
          <w:sz w:val="28"/>
          <w:szCs w:val="28"/>
          <w:lang w:val="uk-UA"/>
        </w:rPr>
        <w:t xml:space="preserve"> від</w:t>
      </w:r>
      <w:r w:rsidR="00BF5C87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sz w:val="28"/>
          <w:szCs w:val="28"/>
          <w:lang w:val="uk-UA"/>
        </w:rPr>
        <w:t xml:space="preserve">24.07.2013 № 598 </w:t>
      </w:r>
      <w:r w:rsidR="00BF5C87">
        <w:rPr>
          <w:sz w:val="28"/>
          <w:szCs w:val="28"/>
          <w:lang w:val="uk-UA"/>
        </w:rPr>
        <w:t>«</w:t>
      </w:r>
      <w:r w:rsidRPr="00482172">
        <w:rPr>
          <w:sz w:val="28"/>
          <w:szCs w:val="28"/>
          <w:lang w:val="uk-UA"/>
        </w:rPr>
        <w:t>Про затвердження державного плану взаємодії центральних та місцевих органів виконавчої влади на випадок вчинення диверсій щодо ядерних установок, ядерних матеріалів, інших джерел іонізуючого випромінювання у процесі їх використання, зберігання або перевезення, а також щодо радіоактивних відходів у процесі поводження з ними</w:t>
      </w:r>
      <w:r w:rsidR="00BF5C87">
        <w:rPr>
          <w:sz w:val="28"/>
          <w:szCs w:val="28"/>
          <w:lang w:val="uk-UA"/>
        </w:rPr>
        <w:t>»</w:t>
      </w:r>
      <w:r w:rsidRPr="004821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Норм радіаційної безпеки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України (НРБУ-97/Д-2000), Основних санітарних правил забезпечення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радіаційної безпеки України (ОСПУ-2005) та інших нормативно-законодавчих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актів у сфері цивільного захисту населення, територій, навколишнього природного середовища та майна від надзвичайних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ситуацій (далі – НС) і визначає порядок дій місцевих органів виконавчої влади, органів місцевого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самоврядування, суб’єктів господарювання щодо забезпечення захисту людей </w:t>
      </w:r>
      <w:r w:rsidRPr="00482172">
        <w:rPr>
          <w:color w:val="000000"/>
          <w:spacing w:val="12"/>
          <w:sz w:val="28"/>
          <w:szCs w:val="28"/>
          <w:lang w:val="uk-UA"/>
        </w:rPr>
        <w:t xml:space="preserve">від впливу іонізуючих випромінювань шляхом введення режимів </w:t>
      </w:r>
      <w:r w:rsidRPr="00482172">
        <w:rPr>
          <w:color w:val="000000"/>
          <w:spacing w:val="1"/>
          <w:sz w:val="28"/>
          <w:szCs w:val="28"/>
          <w:lang w:val="uk-UA"/>
        </w:rPr>
        <w:t>радіаційного захисту населення на підвідомчих територіях.</w:t>
      </w:r>
    </w:p>
    <w:p w14:paraId="422F3695" w14:textId="77777777" w:rsidR="00BF5C87" w:rsidRPr="004A2589" w:rsidRDefault="00BF5C87" w:rsidP="00BF5C87">
      <w:pPr>
        <w:ind w:firstLine="567"/>
        <w:jc w:val="both"/>
        <w:rPr>
          <w:lang w:val="uk-UA"/>
        </w:rPr>
      </w:pPr>
    </w:p>
    <w:p w14:paraId="284DBF3B" w14:textId="77777777" w:rsidR="0072573A" w:rsidRPr="00482172" w:rsidRDefault="00BF5C87" w:rsidP="00BF5C87">
      <w:pPr>
        <w:shd w:val="clear" w:color="auto" w:fill="FFFFFF"/>
        <w:tabs>
          <w:tab w:val="left" w:pos="567"/>
          <w:tab w:val="left" w:pos="108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Виникнення радіаційної аварії супроводжується радіоактивним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забрудненням місцевості, в результаті чого виникає загроза ураження людей,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порушення виробничої діяльності промислових підприємств, засобів зв’язку,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транспорту. Крім того, радіоактивне забруднення місцевості ускладнює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lastRenderedPageBreak/>
        <w:t>організацію та ведення ряту</w:t>
      </w:r>
      <w:r>
        <w:rPr>
          <w:color w:val="000000"/>
          <w:sz w:val="28"/>
          <w:szCs w:val="28"/>
          <w:lang w:val="uk-UA"/>
        </w:rPr>
        <w:t>вальних і невідкладних аварійно</w:t>
      </w:r>
      <w:r w:rsidR="0072573A" w:rsidRPr="00482172">
        <w:rPr>
          <w:color w:val="000000"/>
          <w:sz w:val="28"/>
          <w:szCs w:val="28"/>
          <w:lang w:val="uk-UA"/>
        </w:rPr>
        <w:t>-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відновлювальних робіт в осередках ураження.</w:t>
      </w:r>
    </w:p>
    <w:p w14:paraId="49AE10C0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У цих умовах без застосування заходів захисту дія радіації на людей є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неминучою. </w:t>
      </w:r>
    </w:p>
    <w:p w14:paraId="35C5792E" w14:textId="77777777" w:rsidR="0072573A" w:rsidRPr="00482172" w:rsidRDefault="0072573A" w:rsidP="00BF5C87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 метою недопущення масових радіаційних уражень і опромінення </w:t>
      </w:r>
      <w:r w:rsidRPr="00482172">
        <w:rPr>
          <w:color w:val="000000"/>
          <w:spacing w:val="1"/>
          <w:sz w:val="28"/>
          <w:szCs w:val="28"/>
          <w:lang w:val="uk-UA"/>
        </w:rPr>
        <w:t>людей вищими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BF5C87">
        <w:rPr>
          <w:color w:val="000000"/>
          <w:spacing w:val="1"/>
          <w:sz w:val="28"/>
          <w:szCs w:val="28"/>
          <w:lang w:val="uk-UA"/>
        </w:rPr>
        <w:t>за встановлені допустимі дози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дії населення в умовах радіаційного забруднення суворо регламенту</w:t>
      </w:r>
      <w:r w:rsidR="00BF5C87">
        <w:rPr>
          <w:color w:val="000000"/>
          <w:spacing w:val="1"/>
          <w:sz w:val="28"/>
          <w:szCs w:val="28"/>
          <w:lang w:val="uk-UA"/>
        </w:rPr>
        <w:t>ю</w:t>
      </w:r>
      <w:r w:rsidRPr="00482172">
        <w:rPr>
          <w:color w:val="000000"/>
          <w:spacing w:val="1"/>
          <w:sz w:val="28"/>
          <w:szCs w:val="28"/>
          <w:lang w:val="uk-UA"/>
        </w:rPr>
        <w:t>ться і підпорядкову</w:t>
      </w:r>
      <w:r w:rsidR="00BF5C87">
        <w:rPr>
          <w:color w:val="000000"/>
          <w:spacing w:val="1"/>
          <w:sz w:val="28"/>
          <w:szCs w:val="28"/>
          <w:lang w:val="uk-UA"/>
        </w:rPr>
        <w:t>ю</w:t>
      </w:r>
      <w:r w:rsidRPr="00482172">
        <w:rPr>
          <w:color w:val="000000"/>
          <w:spacing w:val="1"/>
          <w:sz w:val="28"/>
          <w:szCs w:val="28"/>
          <w:lang w:val="uk-UA"/>
        </w:rPr>
        <w:t>ться певному режиму радіаційного захисту.</w:t>
      </w:r>
    </w:p>
    <w:p w14:paraId="73C6B4F9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 xml:space="preserve">Під режимом радіаційного захисту розуміють порядок дій людей, </w:t>
      </w:r>
      <w:r w:rsidRPr="00482172">
        <w:rPr>
          <w:color w:val="000000"/>
          <w:spacing w:val="1"/>
          <w:sz w:val="28"/>
          <w:szCs w:val="28"/>
          <w:lang w:val="uk-UA"/>
        </w:rPr>
        <w:t>застосування засобів та способів захисту в зонах радіоактивного забрудненн</w:t>
      </w:r>
      <w:r>
        <w:rPr>
          <w:color w:val="000000"/>
          <w:spacing w:val="1"/>
          <w:sz w:val="28"/>
          <w:szCs w:val="28"/>
          <w:lang w:val="uk-UA"/>
        </w:rPr>
        <w:t xml:space="preserve">я </w:t>
      </w:r>
      <w:r w:rsidRPr="00482172">
        <w:rPr>
          <w:color w:val="000000"/>
          <w:spacing w:val="2"/>
          <w:sz w:val="28"/>
          <w:szCs w:val="28"/>
          <w:lang w:val="uk-UA"/>
        </w:rPr>
        <w:t>задля максимального зменшення можливих доз опромінення.</w:t>
      </w:r>
    </w:p>
    <w:p w14:paraId="29199770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Режим радіаційного захисту включає час постійного перебування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людей в захисних спорудах, обмеження перебування їх на відкритій </w:t>
      </w:r>
      <w:r w:rsidRPr="00482172">
        <w:rPr>
          <w:color w:val="000000"/>
          <w:sz w:val="28"/>
          <w:szCs w:val="28"/>
          <w:lang w:val="uk-UA"/>
        </w:rPr>
        <w:t>місцевості після виходу із захисних споруд або під час ведення рятува</w:t>
      </w:r>
      <w:r w:rsidR="00BF5C87">
        <w:rPr>
          <w:color w:val="000000"/>
          <w:sz w:val="28"/>
          <w:szCs w:val="28"/>
          <w:lang w:val="uk-UA"/>
        </w:rPr>
        <w:t>льних і невідкладних аварійно-</w:t>
      </w:r>
      <w:r w:rsidRPr="00482172">
        <w:rPr>
          <w:color w:val="000000"/>
          <w:sz w:val="28"/>
          <w:szCs w:val="28"/>
          <w:lang w:val="uk-UA"/>
        </w:rPr>
        <w:t>відновлювальних робіт в осередках ураження, а</w:t>
      </w:r>
      <w:r w:rsidR="00BF5C87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також передбачає використання засобів індивідуального захисту і захисних властивостей промислових споруд, техніки і транспорту.</w:t>
      </w:r>
    </w:p>
    <w:p w14:paraId="55D37B94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A3558C">
        <w:rPr>
          <w:color w:val="000000"/>
          <w:spacing w:val="1"/>
          <w:sz w:val="28"/>
          <w:szCs w:val="28"/>
          <w:lang w:val="uk-UA"/>
        </w:rPr>
        <w:t xml:space="preserve">Тривалість постійного перебування людей </w:t>
      </w:r>
      <w:r w:rsidR="00A3558C">
        <w:rPr>
          <w:color w:val="000000"/>
          <w:spacing w:val="1"/>
          <w:sz w:val="28"/>
          <w:szCs w:val="28"/>
          <w:lang w:val="uk-UA"/>
        </w:rPr>
        <w:t>у</w:t>
      </w:r>
      <w:r w:rsidRPr="00A3558C">
        <w:rPr>
          <w:color w:val="000000"/>
          <w:spacing w:val="1"/>
          <w:sz w:val="28"/>
          <w:szCs w:val="28"/>
          <w:lang w:val="uk-UA"/>
        </w:rPr>
        <w:t xml:space="preserve"> захисних спорудах і загалом </w:t>
      </w:r>
      <w:r w:rsidRPr="00A3558C">
        <w:rPr>
          <w:color w:val="000000"/>
          <w:sz w:val="28"/>
          <w:szCs w:val="28"/>
          <w:lang w:val="uk-UA"/>
        </w:rPr>
        <w:t xml:space="preserve">тривалість дотримання режиму захисту залежить від ряду факторів, </w:t>
      </w:r>
      <w:r w:rsidRPr="00A3558C">
        <w:rPr>
          <w:color w:val="000000"/>
          <w:spacing w:val="5"/>
          <w:sz w:val="28"/>
          <w:szCs w:val="28"/>
          <w:lang w:val="uk-UA"/>
        </w:rPr>
        <w:t>визначальними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з яких є: рівні радіації на місцевості, захисні властивості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сховищ, протирадіаційних </w:t>
      </w:r>
      <w:proofErr w:type="spellStart"/>
      <w:r w:rsidRPr="00482172">
        <w:rPr>
          <w:color w:val="000000"/>
          <w:spacing w:val="3"/>
          <w:sz w:val="28"/>
          <w:szCs w:val="28"/>
          <w:lang w:val="uk-UA"/>
        </w:rPr>
        <w:t>укриттів</w:t>
      </w:r>
      <w:proofErr w:type="spellEnd"/>
      <w:r w:rsidRPr="00482172">
        <w:rPr>
          <w:color w:val="000000"/>
          <w:spacing w:val="3"/>
          <w:sz w:val="28"/>
          <w:szCs w:val="28"/>
          <w:lang w:val="uk-UA"/>
        </w:rPr>
        <w:t xml:space="preserve">, виробничих і житлових приміщень, </w:t>
      </w:r>
      <w:r w:rsidR="00A3558C">
        <w:rPr>
          <w:color w:val="000000"/>
          <w:spacing w:val="3"/>
          <w:sz w:val="28"/>
          <w:szCs w:val="28"/>
          <w:lang w:val="uk-UA"/>
        </w:rPr>
        <w:t xml:space="preserve">         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а </w:t>
      </w:r>
      <w:r w:rsidRPr="00482172">
        <w:rPr>
          <w:color w:val="000000"/>
          <w:sz w:val="28"/>
          <w:szCs w:val="28"/>
          <w:lang w:val="uk-UA"/>
        </w:rPr>
        <w:t>також встановлені (допустимі) дози опромінення. З урахуванням цих факторів розробляються режими радіаційного захисту населення.</w:t>
      </w:r>
    </w:p>
    <w:p w14:paraId="2D38B914" w14:textId="77777777" w:rsidR="0072573A" w:rsidRDefault="0072573A" w:rsidP="00BF5C87">
      <w:pPr>
        <w:shd w:val="clear" w:color="auto" w:fill="FFFFFF"/>
        <w:ind w:right="22"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Дотримання цих режимів захисту виключає радіаційне ураження і опромінення людей вищими за встановлені доз</w:t>
      </w:r>
      <w:r w:rsidR="00A3558C">
        <w:rPr>
          <w:color w:val="000000"/>
          <w:sz w:val="28"/>
          <w:szCs w:val="28"/>
          <w:lang w:val="uk-UA"/>
        </w:rPr>
        <w:t>ами</w:t>
      </w:r>
      <w:r w:rsidRPr="00482172">
        <w:rPr>
          <w:color w:val="000000"/>
          <w:sz w:val="28"/>
          <w:szCs w:val="28"/>
          <w:lang w:val="uk-UA"/>
        </w:rPr>
        <w:t xml:space="preserve"> опромінення.</w:t>
      </w:r>
    </w:p>
    <w:p w14:paraId="742105B6" w14:textId="77777777" w:rsidR="00A3558C" w:rsidRPr="00482172" w:rsidRDefault="00A3558C" w:rsidP="00BF5C87">
      <w:pPr>
        <w:shd w:val="clear" w:color="auto" w:fill="FFFFFF"/>
        <w:ind w:right="22" w:firstLine="567"/>
        <w:jc w:val="both"/>
        <w:rPr>
          <w:sz w:val="28"/>
          <w:szCs w:val="28"/>
          <w:lang w:val="uk-UA"/>
        </w:rPr>
      </w:pPr>
    </w:p>
    <w:p w14:paraId="31E501F7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3. У цьому Положенні про введення режимів радіаційного захисту наведені нижче терміни вживаються у таких значеннях:</w:t>
      </w:r>
    </w:p>
    <w:p w14:paraId="39893B78" w14:textId="77777777" w:rsidR="0072573A" w:rsidRPr="00482172" w:rsidRDefault="0072573A" w:rsidP="00BF5C87">
      <w:pPr>
        <w:shd w:val="clear" w:color="auto" w:fill="FFFFFF"/>
        <w:ind w:right="22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Аварійне опромінення</w:t>
      </w:r>
      <w:r w:rsidR="00A3558C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непередбачене підвищення опромінення персоналу та/або населення внаслідок радіаційної аварії.</w:t>
      </w:r>
    </w:p>
    <w:p w14:paraId="60BB4328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Відвернута доза</w:t>
      </w:r>
      <w:r w:rsidR="00A3558C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</w:t>
      </w:r>
      <w:r w:rsidR="00A3558C">
        <w:rPr>
          <w:color w:val="000000"/>
          <w:sz w:val="28"/>
          <w:szCs w:val="28"/>
          <w:lang w:val="uk-UA"/>
        </w:rPr>
        <w:t xml:space="preserve">це </w:t>
      </w:r>
      <w:r w:rsidRPr="00482172">
        <w:rPr>
          <w:color w:val="000000"/>
          <w:sz w:val="28"/>
          <w:szCs w:val="28"/>
          <w:lang w:val="uk-UA"/>
        </w:rPr>
        <w:t xml:space="preserve">доза, яка відвертається внаслідок застосування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конкретного контрзаходу і вираховується як різниця між дозою без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застосування контрзаходу і дозою після припинення дії введеного </w:t>
      </w:r>
      <w:r w:rsidRPr="00482172">
        <w:rPr>
          <w:color w:val="000000"/>
          <w:spacing w:val="-2"/>
          <w:sz w:val="28"/>
          <w:szCs w:val="28"/>
          <w:lang w:val="uk-UA"/>
        </w:rPr>
        <w:t>контрзаходу.</w:t>
      </w:r>
    </w:p>
    <w:p w14:paraId="0B0C4A33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– будь-яка дія, спрямована на зменшення опромінення або </w:t>
      </w:r>
      <w:r w:rsidRPr="00482172">
        <w:rPr>
          <w:color w:val="000000"/>
          <w:spacing w:val="2"/>
          <w:sz w:val="28"/>
          <w:szCs w:val="28"/>
          <w:lang w:val="uk-UA"/>
        </w:rPr>
        <w:t>запобігання йому чи можливості опромінення людини від джерел, що не належать до сфери контрольованої практичної діяльності або які вийшли з-</w:t>
      </w:r>
      <w:r w:rsidRPr="00482172">
        <w:rPr>
          <w:color w:val="000000"/>
          <w:spacing w:val="-1"/>
          <w:sz w:val="28"/>
          <w:szCs w:val="28"/>
          <w:lang w:val="uk-UA"/>
        </w:rPr>
        <w:t>під контролю.</w:t>
      </w:r>
    </w:p>
    <w:p w14:paraId="718732E2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Втручання безумовно виправдане – таке втручання, якщо значення відвернутих ним доз настільки велике, що користь для здоров’я від цього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втручання явно перевищує той сумарний збиток, яким ця акція </w:t>
      </w:r>
      <w:r w:rsidRPr="00482172">
        <w:rPr>
          <w:color w:val="000000"/>
          <w:spacing w:val="-1"/>
          <w:sz w:val="28"/>
          <w:szCs w:val="28"/>
          <w:lang w:val="uk-UA"/>
        </w:rPr>
        <w:t>супроводжується.</w:t>
      </w:r>
    </w:p>
    <w:p w14:paraId="6AB7F652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безумовно виправдане термінове – таке втручання, за реалізації якого відвернута доза пов’язана із загрозою виникнення гострих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клінічних проявів променевого ураження: променевої хвороби, </w:t>
      </w:r>
      <w:r w:rsidRPr="00482172">
        <w:rPr>
          <w:color w:val="000000"/>
          <w:sz w:val="28"/>
          <w:szCs w:val="28"/>
          <w:lang w:val="uk-UA"/>
        </w:rPr>
        <w:t xml:space="preserve">променевих </w:t>
      </w:r>
      <w:proofErr w:type="spellStart"/>
      <w:r w:rsidRPr="00482172">
        <w:rPr>
          <w:color w:val="000000"/>
          <w:sz w:val="28"/>
          <w:szCs w:val="28"/>
          <w:lang w:val="uk-UA"/>
        </w:rPr>
        <w:t>опіків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lastRenderedPageBreak/>
        <w:t>шкіри.</w:t>
      </w:r>
    </w:p>
    <w:p w14:paraId="2E71891F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виправдане – таке втручання, за якого користь для здоров’я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від відвернутої ним дози більша від загального збитку, завданого введенням </w:t>
      </w:r>
      <w:r w:rsidRPr="00482172">
        <w:rPr>
          <w:color w:val="000000"/>
          <w:spacing w:val="-1"/>
          <w:sz w:val="28"/>
          <w:szCs w:val="28"/>
          <w:lang w:val="uk-UA"/>
        </w:rPr>
        <w:t>цього втручання.</w:t>
      </w:r>
    </w:p>
    <w:p w14:paraId="54A6423A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невиправдане – таке втручання, за якого величина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відвернутої ним дози менша деякого мінімального рівня, визначеного як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межа виправданості. Межі виправданості відповідає така величина </w:t>
      </w:r>
      <w:r w:rsidRPr="00482172">
        <w:rPr>
          <w:color w:val="000000"/>
          <w:sz w:val="28"/>
          <w:szCs w:val="28"/>
          <w:lang w:val="uk-UA"/>
        </w:rPr>
        <w:t>відвернутої дози, за якої користь (для здоров’я) від втручання виявиться меншою від величини завданого ним збитку.</w:t>
      </w:r>
    </w:p>
    <w:p w14:paraId="09478E5B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Джерело іонізуючого випромінювання –</w:t>
      </w:r>
      <w:r w:rsidR="00DA7EC3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об’єкт, що містить радіоактивну речовину, або технічний пристрій, який створює або в певних умовах здатний створювати іонізуюче випромінювання.</w:t>
      </w:r>
    </w:p>
    <w:p w14:paraId="192CE006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Доза (</w:t>
      </w:r>
      <w:r w:rsidR="00DA7EC3">
        <w:rPr>
          <w:color w:val="000000"/>
          <w:sz w:val="28"/>
          <w:szCs w:val="28"/>
          <w:lang w:val="uk-UA"/>
        </w:rPr>
        <w:t>у</w:t>
      </w:r>
      <w:r w:rsidRPr="00482172">
        <w:rPr>
          <w:color w:val="000000"/>
          <w:sz w:val="28"/>
          <w:szCs w:val="28"/>
          <w:lang w:val="uk-UA"/>
        </w:rPr>
        <w:t xml:space="preserve"> межах цього Положення) – узагальнена назва ефективної, еквівалентної або поглиненої дози.</w:t>
      </w:r>
    </w:p>
    <w:p w14:paraId="699B0B09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Ефекти детерміністичні (нестохастичні) – ефекти радіаційного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впливу, що виявляються тільки у разі перевищення певного </w:t>
      </w:r>
      <w:proofErr w:type="spellStart"/>
      <w:r w:rsidRPr="00482172">
        <w:rPr>
          <w:color w:val="000000"/>
          <w:spacing w:val="-1"/>
          <w:sz w:val="28"/>
          <w:szCs w:val="28"/>
          <w:lang w:val="uk-UA"/>
        </w:rPr>
        <w:t>дозового</w:t>
      </w:r>
      <w:proofErr w:type="spellEnd"/>
      <w:r w:rsidRPr="00482172">
        <w:rPr>
          <w:color w:val="000000"/>
          <w:spacing w:val="-1"/>
          <w:sz w:val="28"/>
          <w:szCs w:val="28"/>
          <w:lang w:val="uk-UA"/>
        </w:rPr>
        <w:t xml:space="preserve"> порогу і </w:t>
      </w:r>
      <w:r w:rsidRPr="00482172">
        <w:rPr>
          <w:color w:val="000000"/>
          <w:spacing w:val="9"/>
          <w:sz w:val="28"/>
          <w:szCs w:val="28"/>
          <w:lang w:val="uk-UA"/>
        </w:rPr>
        <w:t>тяжкість наслідків яких залежить від величини отриманої дози (гостра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променева хвороба, променеві опіки та ін.).</w:t>
      </w:r>
    </w:p>
    <w:p w14:paraId="7C0355B2" w14:textId="77777777" w:rsidR="0072573A" w:rsidRPr="00482172" w:rsidRDefault="0072573A" w:rsidP="00BF5C87">
      <w:pPr>
        <w:shd w:val="clear" w:color="auto" w:fill="FFFFFF"/>
        <w:ind w:right="43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Ефекти стохастичні – </w:t>
      </w:r>
      <w:proofErr w:type="spellStart"/>
      <w:r w:rsidRPr="00482172">
        <w:rPr>
          <w:color w:val="000000"/>
          <w:sz w:val="28"/>
          <w:szCs w:val="28"/>
          <w:lang w:val="uk-UA"/>
        </w:rPr>
        <w:t>безпорогові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ефекти радіаційного впливу,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імовірність виникнення яких існує за будь-яких доз іонізуючого </w:t>
      </w:r>
      <w:r w:rsidRPr="00482172">
        <w:rPr>
          <w:color w:val="000000"/>
          <w:sz w:val="28"/>
          <w:szCs w:val="28"/>
          <w:lang w:val="uk-UA"/>
        </w:rPr>
        <w:t xml:space="preserve">випромінювання і зростає із збільшенням дози, тоді як відносна тяжкість їх </w:t>
      </w:r>
      <w:r w:rsidRPr="00482172">
        <w:rPr>
          <w:color w:val="000000"/>
          <w:spacing w:val="1"/>
          <w:sz w:val="28"/>
          <w:szCs w:val="28"/>
          <w:lang w:val="uk-UA"/>
        </w:rPr>
        <w:t>проявів від дози не залежить. До стохастичних ефектів належать злоякісні новоутворення (соматичні стохастичні ефекти) та генетичні наслідки, які передаються нащадкам (спадкові ефекти).</w:t>
      </w:r>
    </w:p>
    <w:p w14:paraId="26FB906A" w14:textId="77777777" w:rsidR="0072573A" w:rsidRPr="00482172" w:rsidRDefault="0072573A" w:rsidP="00BF5C87">
      <w:pPr>
        <w:shd w:val="clear" w:color="auto" w:fill="FFFFFF"/>
        <w:ind w:right="43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Іонізуюче випромінювання – випромінювання (електромагнітне, </w:t>
      </w:r>
      <w:r w:rsidRPr="00482172">
        <w:rPr>
          <w:color w:val="000000"/>
          <w:spacing w:val="1"/>
          <w:sz w:val="28"/>
          <w:szCs w:val="28"/>
          <w:lang w:val="uk-UA"/>
        </w:rPr>
        <w:t>корпускулярне), яке під час взаємодії з речовиною безпосередньо або непрямо спричиняє іонізацію та збудження її атомів і молекул.</w:t>
      </w:r>
    </w:p>
    <w:p w14:paraId="1BE00B00" w14:textId="77777777" w:rsidR="0072573A" w:rsidRPr="00482172" w:rsidRDefault="0072573A" w:rsidP="00BF5C87">
      <w:pPr>
        <w:shd w:val="clear" w:color="auto" w:fill="FFFFFF"/>
        <w:ind w:right="36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Забруднення радіоактивне – наявність або розповсюдження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радіоактивних речовин понад їх природний вміст у навколишньому </w:t>
      </w:r>
      <w:r w:rsidRPr="00482172">
        <w:rPr>
          <w:color w:val="000000"/>
          <w:sz w:val="28"/>
          <w:szCs w:val="28"/>
          <w:lang w:val="uk-UA"/>
        </w:rPr>
        <w:t>середовищі та/або у тілі людини.</w:t>
      </w:r>
    </w:p>
    <w:p w14:paraId="7D12C654" w14:textId="77777777" w:rsidR="0072573A" w:rsidRPr="00482172" w:rsidRDefault="0072573A" w:rsidP="00BF5C87">
      <w:pPr>
        <w:shd w:val="clear" w:color="auto" w:fill="FFFFFF"/>
        <w:ind w:right="29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Збиток – поняття, що використовується для позначення сукупних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втрат. Збиток включає як компонентну, що позначається поняттям </w:t>
      </w:r>
      <w:r w:rsidRPr="00482172">
        <w:rPr>
          <w:color w:val="000000"/>
          <w:sz w:val="28"/>
          <w:szCs w:val="28"/>
          <w:lang w:val="uk-UA"/>
        </w:rPr>
        <w:t>“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шкода </w:t>
      </w:r>
      <w:r w:rsidRPr="00482172">
        <w:rPr>
          <w:color w:val="000000"/>
          <w:sz w:val="28"/>
          <w:szCs w:val="28"/>
          <w:lang w:val="uk-UA"/>
        </w:rPr>
        <w:t>для здоров’я”,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так і економічні, соціально-психологічні та інші втрати.</w:t>
      </w:r>
    </w:p>
    <w:p w14:paraId="544F81B8" w14:textId="77777777" w:rsidR="0072573A" w:rsidRPr="00482172" w:rsidRDefault="0072573A" w:rsidP="00BF5C87">
      <w:pPr>
        <w:shd w:val="clear" w:color="auto" w:fill="FFFFFF"/>
        <w:ind w:right="29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Коефіцієнт послаблення радіації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i/>
          <w:iCs/>
          <w:color w:val="000000"/>
          <w:sz w:val="28"/>
          <w:szCs w:val="28"/>
          <w:lang w:val="uk-UA"/>
        </w:rPr>
        <w:t>(</w:t>
      </w:r>
      <w:proofErr w:type="spellStart"/>
      <w:r w:rsidRPr="00482172">
        <w:rPr>
          <w:i/>
          <w:iCs/>
          <w:color w:val="000000"/>
          <w:sz w:val="28"/>
          <w:szCs w:val="28"/>
          <w:lang w:val="uk-UA"/>
        </w:rPr>
        <w:t>Кпосл</w:t>
      </w:r>
      <w:proofErr w:type="spellEnd"/>
      <w:r w:rsidRPr="00482172">
        <w:rPr>
          <w:i/>
          <w:iCs/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 xml:space="preserve">– показує, у скільки разів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доза радіації гама-випромінювання, отримана людьми в будівлі, споруді, </w:t>
      </w:r>
      <w:r w:rsidRPr="00482172">
        <w:rPr>
          <w:color w:val="000000"/>
          <w:spacing w:val="4"/>
          <w:sz w:val="28"/>
          <w:szCs w:val="28"/>
          <w:lang w:val="uk-UA"/>
        </w:rPr>
        <w:t>укритті або транспортному засобі, менша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від дози, отриманої за аналогічний </w:t>
      </w:r>
      <w:r w:rsidRPr="00482172">
        <w:rPr>
          <w:color w:val="000000"/>
          <w:sz w:val="28"/>
          <w:szCs w:val="28"/>
          <w:lang w:val="uk-UA"/>
        </w:rPr>
        <w:t>період на відкритій місцевості.</w:t>
      </w:r>
    </w:p>
    <w:p w14:paraId="09305DC4" w14:textId="77777777" w:rsidR="0072573A" w:rsidRPr="00482172" w:rsidRDefault="0072573A" w:rsidP="00BF5C87">
      <w:pPr>
        <w:shd w:val="clear" w:color="auto" w:fill="FFFFFF"/>
        <w:ind w:right="29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Контрзахід – будь-яка дія, яка призводить до зменшення існуючих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індивідуальних та/або колективних доз опромінення або імовірності </w:t>
      </w:r>
      <w:r w:rsidRPr="00482172">
        <w:rPr>
          <w:color w:val="000000"/>
          <w:spacing w:val="1"/>
          <w:sz w:val="28"/>
          <w:szCs w:val="28"/>
          <w:lang w:val="uk-UA"/>
        </w:rPr>
        <w:t>опромінення внаслідок аварії чи ситуації хронічного опромінення та/або зменшення збитку здоров’ю, завданого самим фактом наявності аварії чи хронічного опромінення.</w:t>
      </w:r>
    </w:p>
    <w:p w14:paraId="1F89ED97" w14:textId="77777777" w:rsidR="0072573A" w:rsidRPr="00482172" w:rsidRDefault="0072573A" w:rsidP="00BF5C87">
      <w:pPr>
        <w:shd w:val="clear" w:color="auto" w:fill="FFFFFF"/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Користь – </w:t>
      </w:r>
      <w:r w:rsidR="00987435">
        <w:rPr>
          <w:color w:val="000000"/>
          <w:sz w:val="28"/>
          <w:szCs w:val="28"/>
          <w:lang w:val="uk-UA"/>
        </w:rPr>
        <w:t>у</w:t>
      </w:r>
      <w:r w:rsidRPr="00482172">
        <w:rPr>
          <w:color w:val="000000"/>
          <w:sz w:val="28"/>
          <w:szCs w:val="28"/>
          <w:lang w:val="uk-UA"/>
        </w:rPr>
        <w:t xml:space="preserve"> загальному розумінні – певні позитивні наслідки, блага, вигоди. Користь </w:t>
      </w:r>
      <w:r w:rsidR="00987435">
        <w:rPr>
          <w:color w:val="000000"/>
          <w:sz w:val="28"/>
          <w:szCs w:val="28"/>
          <w:lang w:val="uk-UA"/>
        </w:rPr>
        <w:t>у</w:t>
      </w:r>
      <w:r w:rsidRPr="00482172">
        <w:rPr>
          <w:color w:val="000000"/>
          <w:sz w:val="28"/>
          <w:szCs w:val="28"/>
          <w:lang w:val="uk-UA"/>
        </w:rPr>
        <w:t xml:space="preserve"> галузі протирадіаційного захисту – це міра позитивних для здоров’я людини наслідків втручання за рахунок відвернутої внаслідок цього </w:t>
      </w:r>
      <w:r w:rsidRPr="00482172">
        <w:rPr>
          <w:color w:val="000000"/>
          <w:sz w:val="28"/>
          <w:szCs w:val="28"/>
          <w:lang w:val="uk-UA"/>
        </w:rPr>
        <w:lastRenderedPageBreak/>
        <w:t>втручання дози опромінення.</w:t>
      </w:r>
    </w:p>
    <w:p w14:paraId="096C74FA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Критична група – це частина населення, яка за своїми статево-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віковими, соціально-професійними умовами, місцем проживання та іншими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ознаками отримує чи може отримувати найбільші рівні опромінення від </w:t>
      </w:r>
      <w:r w:rsidRPr="00482172">
        <w:rPr>
          <w:color w:val="000000"/>
          <w:sz w:val="28"/>
          <w:szCs w:val="28"/>
          <w:lang w:val="uk-UA"/>
        </w:rPr>
        <w:t>цього джерела.</w:t>
      </w:r>
    </w:p>
    <w:p w14:paraId="20D05A5D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Ліміт дози (ЛД</w:t>
      </w:r>
      <w:r w:rsidRPr="00482172">
        <w:rPr>
          <w:b/>
          <w:bCs/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 xml:space="preserve">– основний радіаційно-гігієнічний норматив, метою якого є обмеження опромінення осіб категорії А, Б, В від усіх індустріальних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джерел іонізуючого випромінювання в ситуаціях практичної діяльності. У </w:t>
      </w:r>
      <w:r w:rsidRPr="00482172">
        <w:rPr>
          <w:color w:val="000000"/>
          <w:spacing w:val="5"/>
          <w:sz w:val="28"/>
          <w:szCs w:val="28"/>
          <w:lang w:val="uk-UA"/>
        </w:rPr>
        <w:t>НРБУ</w:t>
      </w:r>
      <w:r w:rsidRPr="00482172">
        <w:rPr>
          <w:color w:val="000000"/>
          <w:spacing w:val="5"/>
          <w:sz w:val="28"/>
          <w:szCs w:val="28"/>
          <w:lang w:val="uk-UA"/>
        </w:rPr>
        <w:noBreakHyphen/>
        <w:t>97/Д</w:t>
      </w:r>
      <w:r w:rsidRPr="00482172">
        <w:rPr>
          <w:color w:val="000000"/>
          <w:spacing w:val="5"/>
          <w:sz w:val="28"/>
          <w:szCs w:val="28"/>
          <w:lang w:val="uk-UA"/>
        </w:rPr>
        <w:noBreakHyphen/>
        <w:t>2000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встановлені ліміт ефективної дози та ліміти еквівалентної дози зовнішнього опромінення.</w:t>
      </w:r>
    </w:p>
    <w:p w14:paraId="74275675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Опромінення </w:t>
      </w:r>
      <w:r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вплив на людину іонізуючого випромінювання від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джерел, що знаходяться поза організмом (зовнішнє опромінення), або від </w:t>
      </w:r>
      <w:r w:rsidRPr="00482172">
        <w:rPr>
          <w:color w:val="000000"/>
          <w:spacing w:val="1"/>
          <w:sz w:val="28"/>
          <w:szCs w:val="28"/>
          <w:lang w:val="uk-UA"/>
        </w:rPr>
        <w:t>джерел, що знаходяться всередині організму (внутрішнє опромінення).</w:t>
      </w:r>
    </w:p>
    <w:p w14:paraId="242CBAF2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Потужність поглиненої в повітрі дози (ППД) – потужність дози, що </w:t>
      </w:r>
      <w:r w:rsidRPr="00482172">
        <w:rPr>
          <w:color w:val="000000"/>
          <w:spacing w:val="1"/>
          <w:sz w:val="28"/>
          <w:szCs w:val="28"/>
          <w:lang w:val="uk-UA"/>
        </w:rPr>
        <w:t>поглинена в одиниці об’єму повітря.</w:t>
      </w:r>
    </w:p>
    <w:p w14:paraId="630C93E1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Принцип виправданості – принцип протирадіаційного захисту, який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вимагає, щоб користь від вибраної людської діяльності перевищувала </w:t>
      </w:r>
      <w:r w:rsidRPr="00482172">
        <w:rPr>
          <w:color w:val="000000"/>
          <w:spacing w:val="-1"/>
          <w:sz w:val="28"/>
          <w:szCs w:val="28"/>
          <w:lang w:val="uk-UA"/>
        </w:rPr>
        <w:t>пов’язаний з цією діяльністю сумарний збиток для суспільства чи людини.</w:t>
      </w:r>
    </w:p>
    <w:p w14:paraId="749200E4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Принцип неперевищення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принцип протирадіаційного захисту, який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вимагає обмеження (неперевищення) величин опромінення, пов’язаних з </w:t>
      </w:r>
      <w:r w:rsidRPr="00482172">
        <w:rPr>
          <w:color w:val="000000"/>
          <w:sz w:val="28"/>
          <w:szCs w:val="28"/>
          <w:lang w:val="uk-UA"/>
        </w:rPr>
        <w:t>вибраною людською діяльністю, встановлених рівнів.</w:t>
      </w:r>
    </w:p>
    <w:p w14:paraId="20392916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Принцип оптимізації – принцип протирадіаційного захисту, який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вимагає, щоб користь від вибраної людської діяльності не тільки </w:t>
      </w:r>
      <w:r w:rsidRPr="00482172">
        <w:rPr>
          <w:color w:val="000000"/>
          <w:sz w:val="28"/>
          <w:szCs w:val="28"/>
          <w:lang w:val="uk-UA"/>
        </w:rPr>
        <w:t>перевищувала пов’язаний з нею збиток, але й була максимальною.</w:t>
      </w:r>
    </w:p>
    <w:p w14:paraId="4BE9E704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Протирадіаційний захист – сукупність нормативно-правових, </w:t>
      </w:r>
      <w:proofErr w:type="spellStart"/>
      <w:r w:rsidRPr="00482172">
        <w:rPr>
          <w:color w:val="000000"/>
          <w:sz w:val="28"/>
          <w:szCs w:val="28"/>
          <w:lang w:val="uk-UA"/>
        </w:rPr>
        <w:t>проєктно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-конструкторських, медичних, технічних та організаційних заходів, </w:t>
      </w:r>
      <w:r w:rsidRPr="00482172">
        <w:rPr>
          <w:color w:val="000000"/>
          <w:spacing w:val="-1"/>
          <w:sz w:val="28"/>
          <w:szCs w:val="28"/>
          <w:lang w:val="uk-UA"/>
        </w:rPr>
        <w:t>що забезпечують радіаційну безпеку.</w:t>
      </w:r>
    </w:p>
    <w:p w14:paraId="67505CDE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Радіаційно-ядерний об’єкт – будь-які речовини, пристрої та споруди, що містять чи можуть вміщувати ядерні матеріали або джерела іонізуючого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випромінювання (енергетичні, промислові, дослідні, експериментальні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реактори, пристрої, установки, стенди, обладнання, прилади, склади, сховища, транспортні засоби, а також електростанції, виробництва,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технологічні комплекси, які використовують такі технічні засоби, у тому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числі пов’язані з розробкою, виробництвом, дослідженням, випробуванням, </w:t>
      </w:r>
      <w:r w:rsidRPr="00482172">
        <w:rPr>
          <w:color w:val="000000"/>
          <w:sz w:val="28"/>
          <w:szCs w:val="28"/>
          <w:lang w:val="uk-UA"/>
        </w:rPr>
        <w:t>переробкою, транспортуванням, збереженням ядерних вибухових пристроїв).</w:t>
      </w:r>
    </w:p>
    <w:p w14:paraId="11079761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Радіаційна безпека – дотримання допустимих меж радіаційного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впливу на персонал, населення та навколишнє природне середовище, </w:t>
      </w:r>
      <w:r w:rsidRPr="00482172">
        <w:rPr>
          <w:color w:val="000000"/>
          <w:sz w:val="28"/>
          <w:szCs w:val="28"/>
          <w:lang w:val="uk-UA"/>
        </w:rPr>
        <w:t>встановлених нормами, правилами та стандартами з безпеки.</w:t>
      </w:r>
    </w:p>
    <w:p w14:paraId="6B4718D6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Радіаційна аварія (аварія) – подія, внаслідок якої втрачено контроль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над ядерною установкою, джерелом іонізуючого випромінювання і яка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призводить або може призвести до радіаційного впливу на людей та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навколишнє природне середовище, що перевищує допустимі межі, </w:t>
      </w:r>
      <w:r w:rsidRPr="00482172">
        <w:rPr>
          <w:color w:val="000000"/>
          <w:sz w:val="28"/>
          <w:szCs w:val="28"/>
          <w:lang w:val="uk-UA"/>
        </w:rPr>
        <w:t>встановлені нормами, правилами і стандартами з безпеки.</w:t>
      </w:r>
    </w:p>
    <w:p w14:paraId="2190B737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Радіоактивне забруднення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забруднення поверхні землі, атмосфери,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води чи продовольства, харчової сировини, кормів і різних предметів </w:t>
      </w:r>
      <w:r w:rsidRPr="00482172">
        <w:rPr>
          <w:color w:val="000000"/>
          <w:spacing w:val="11"/>
          <w:sz w:val="28"/>
          <w:szCs w:val="28"/>
          <w:lang w:val="uk-UA"/>
        </w:rPr>
        <w:lastRenderedPageBreak/>
        <w:t xml:space="preserve">радіоактивними речовинами в обсягах, що перевищують рівень,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встановлений нормами радіаційної безпеки і правилами робіт з </w:t>
      </w:r>
      <w:r w:rsidRPr="00482172">
        <w:rPr>
          <w:color w:val="000000"/>
          <w:spacing w:val="-1"/>
          <w:sz w:val="28"/>
          <w:szCs w:val="28"/>
          <w:lang w:val="uk-UA"/>
        </w:rPr>
        <w:t>радіоактивними речовинами.</w:t>
      </w:r>
    </w:p>
    <w:p w14:paraId="47D17AFE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Рівень втручання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рівень відвернутої дози опромінення, у разі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перевищення якого потрібно застосовувати конкретний контрзахід у випадку </w:t>
      </w:r>
      <w:r w:rsidRPr="00482172">
        <w:rPr>
          <w:color w:val="000000"/>
          <w:sz w:val="28"/>
          <w:szCs w:val="28"/>
          <w:lang w:val="uk-UA"/>
        </w:rPr>
        <w:t>аварійного чи хронічного опромінення.</w:t>
      </w:r>
    </w:p>
    <w:p w14:paraId="4A683D16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Рівень дії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величина, похідна від рівнів втручання, яка виражається у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термінах таких показників радіаційних обставин, які можуть бути виміряні: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потужність поглинутої дози в повітрі на відкритій місцевості, об’ємна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активність радіонуклідів </w:t>
      </w:r>
      <w:r w:rsidR="00987435">
        <w:rPr>
          <w:color w:val="000000"/>
          <w:spacing w:val="-1"/>
          <w:sz w:val="28"/>
          <w:szCs w:val="28"/>
          <w:lang w:val="uk-UA"/>
        </w:rPr>
        <w:t>у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повітрі, концентраці</w:t>
      </w:r>
      <w:r w:rsidR="00987435">
        <w:rPr>
          <w:color w:val="000000"/>
          <w:spacing w:val="-1"/>
          <w:sz w:val="28"/>
          <w:szCs w:val="28"/>
          <w:lang w:val="uk-UA"/>
        </w:rPr>
        <w:t>я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їх </w:t>
      </w:r>
      <w:r w:rsidR="00987435">
        <w:rPr>
          <w:color w:val="000000"/>
          <w:spacing w:val="-1"/>
          <w:sz w:val="28"/>
          <w:szCs w:val="28"/>
          <w:lang w:val="uk-UA"/>
        </w:rPr>
        <w:t>у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продуктах харчування, щільність випадінь радіонуклідів на ґрунт та інші.</w:t>
      </w:r>
    </w:p>
    <w:p w14:paraId="1BFC5487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Радіаційний захист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сукупність радіаційно-гігієнічних, </w:t>
      </w:r>
      <w:proofErr w:type="spellStart"/>
      <w:r w:rsidRPr="00482172">
        <w:rPr>
          <w:color w:val="000000"/>
          <w:sz w:val="28"/>
          <w:szCs w:val="28"/>
          <w:lang w:val="uk-UA"/>
        </w:rPr>
        <w:t>проєктно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-конструкторських, технічних та організаційних заходів, спрямованих на </w:t>
      </w:r>
      <w:r w:rsidRPr="00482172">
        <w:rPr>
          <w:color w:val="000000"/>
          <w:spacing w:val="-1"/>
          <w:sz w:val="28"/>
          <w:szCs w:val="28"/>
          <w:lang w:val="uk-UA"/>
        </w:rPr>
        <w:t>забезпечення радіаційної безпеки.</w:t>
      </w:r>
    </w:p>
    <w:p w14:paraId="3A438939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Режим радіаційного захисту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порядок дії населення і використання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засобів і способів захисту в зоні радіоактивного забруднення з метою </w:t>
      </w:r>
      <w:r w:rsidRPr="00482172">
        <w:rPr>
          <w:color w:val="000000"/>
          <w:sz w:val="28"/>
          <w:szCs w:val="28"/>
          <w:lang w:val="uk-UA"/>
        </w:rPr>
        <w:t>можливого зменшення дії іонізуючого опромінювання на людей.</w:t>
      </w:r>
    </w:p>
    <w:p w14:paraId="4BF422CD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Радіаційний контроль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контроль за дотриманням норм радіаційної безпеки і основних санітарних правил роботи з радіоактивними речовинами й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іншими джерелами іонізуючого випромінювання, а також отримання </w:t>
      </w:r>
      <w:r w:rsidRPr="00482172">
        <w:rPr>
          <w:color w:val="000000"/>
          <w:spacing w:val="4"/>
          <w:sz w:val="28"/>
          <w:szCs w:val="28"/>
          <w:lang w:val="uk-UA"/>
        </w:rPr>
        <w:t>інформації про рівні опромінення людей і</w:t>
      </w:r>
      <w:r w:rsidR="00987435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про обстановку на об’єкті та </w:t>
      </w:r>
      <w:r w:rsidR="00987435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довкіллі.</w:t>
      </w:r>
    </w:p>
    <w:p w14:paraId="6FE7FD2B" w14:textId="77777777" w:rsidR="0072573A" w:rsidRPr="00482172" w:rsidRDefault="0072573A" w:rsidP="00BF5C87">
      <w:pPr>
        <w:shd w:val="clear" w:color="auto" w:fill="FFFFFF"/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Природний радіаційний фон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опромінення, зумовлене космічним </w:t>
      </w:r>
      <w:r w:rsidRPr="00482172">
        <w:rPr>
          <w:color w:val="000000"/>
          <w:spacing w:val="1"/>
          <w:sz w:val="28"/>
          <w:szCs w:val="28"/>
          <w:lang w:val="uk-UA"/>
        </w:rPr>
        <w:t>випромінюванням та випромінюванням природних радіонуклідів, природно розподілених у землі, воді, повітрі та інших елементах біосфери.</w:t>
      </w:r>
    </w:p>
    <w:p w14:paraId="31E84DA3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Фаза аварії рання (гостра)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фаза комунальної аварії тривалістю від декількох годин до одного-двох місяців після початку аварії.</w:t>
      </w:r>
    </w:p>
    <w:p w14:paraId="37F73929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Фаза аварії середня (фаза стабілізації)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фаза комунальної аварії, яка починається через один-два місяці і завершується через 1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2 роки після </w:t>
      </w:r>
      <w:r w:rsidRPr="00482172">
        <w:rPr>
          <w:color w:val="000000"/>
          <w:spacing w:val="1"/>
          <w:sz w:val="28"/>
          <w:szCs w:val="28"/>
          <w:lang w:val="uk-UA"/>
        </w:rPr>
        <w:t>початку радіаційної аварії, на якій відсутні (через радіоактивний розпад) короткоживучі осколочні радіоізотопи.</w:t>
      </w:r>
    </w:p>
    <w:p w14:paraId="2258B6A8" w14:textId="77777777" w:rsidR="0072573A" w:rsidRPr="00482172" w:rsidRDefault="0072573A" w:rsidP="00BF5C87">
      <w:pPr>
        <w:shd w:val="clear" w:color="auto" w:fill="FFFFFF"/>
        <w:ind w:right="22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Фаза аварії пізня (фаза відновлення) – фаза комунальної аварії, що починається через 1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2 роки після початку аварії, коли основним джерелом зовнішнього опромінення є </w:t>
      </w:r>
      <w:r w:rsidRPr="00482172">
        <w:rPr>
          <w:sz w:val="28"/>
          <w:szCs w:val="28"/>
          <w:lang w:val="uk-UA"/>
        </w:rPr>
        <w:t>Cs</w:t>
      </w:r>
      <w:r w:rsidRPr="00482172">
        <w:rPr>
          <w:sz w:val="28"/>
          <w:szCs w:val="28"/>
          <w:vertAlign w:val="superscript"/>
          <w:lang w:val="uk-UA"/>
        </w:rPr>
        <w:t>137</w:t>
      </w:r>
      <w:r w:rsidRPr="00482172">
        <w:rPr>
          <w:color w:val="000000"/>
          <w:sz w:val="28"/>
          <w:szCs w:val="28"/>
          <w:lang w:val="uk-UA"/>
        </w:rPr>
        <w:t xml:space="preserve"> у випадах на </w:t>
      </w:r>
      <w:proofErr w:type="spellStart"/>
      <w:r w:rsidRPr="00482172">
        <w:rPr>
          <w:color w:val="000000"/>
          <w:sz w:val="28"/>
          <w:szCs w:val="28"/>
          <w:lang w:val="uk-UA"/>
        </w:rPr>
        <w:t>грунт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, а внутрішнього 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sz w:val="28"/>
          <w:szCs w:val="28"/>
          <w:lang w:val="uk-UA"/>
        </w:rPr>
        <w:t>Cs</w:t>
      </w:r>
      <w:r w:rsidRPr="00482172">
        <w:rPr>
          <w:sz w:val="28"/>
          <w:szCs w:val="28"/>
          <w:vertAlign w:val="superscript"/>
          <w:lang w:val="uk-UA"/>
        </w:rPr>
        <w:t>137</w:t>
      </w:r>
      <w:r w:rsidR="00987435">
        <w:rPr>
          <w:sz w:val="28"/>
          <w:szCs w:val="28"/>
          <w:vertAlign w:val="superscript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і</w:t>
      </w:r>
      <w:r w:rsidRPr="00482172">
        <w:rPr>
          <w:sz w:val="28"/>
          <w:szCs w:val="28"/>
          <w:lang w:val="uk-UA"/>
        </w:rPr>
        <w:t xml:space="preserve"> Sr</w:t>
      </w:r>
      <w:r w:rsidRPr="00482172">
        <w:rPr>
          <w:sz w:val="28"/>
          <w:szCs w:val="28"/>
          <w:vertAlign w:val="superscript"/>
          <w:lang w:val="uk-UA"/>
        </w:rPr>
        <w:t>90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в продуктах харчування, які виробляються на забруднених цими </w:t>
      </w:r>
      <w:r w:rsidRPr="00482172">
        <w:rPr>
          <w:color w:val="000000"/>
          <w:spacing w:val="1"/>
          <w:sz w:val="28"/>
          <w:szCs w:val="28"/>
          <w:lang w:val="uk-UA"/>
        </w:rPr>
        <w:t>радіонуклідами територіях.</w:t>
      </w:r>
    </w:p>
    <w:p w14:paraId="40641FED" w14:textId="77777777" w:rsidR="00987435" w:rsidRPr="00F34895" w:rsidRDefault="0072573A" w:rsidP="00F34895">
      <w:pPr>
        <w:shd w:val="clear" w:color="auto" w:fill="FFFFFF"/>
        <w:ind w:right="11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Захисні споруди цивільного захисту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(далі 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захисні споруди ЦЗ)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інженерні споруди, призначені для захисту населення від впливу небезпечних факторів, що виникають внаслідок надзвичайних ситуацій, воєнних дій або терористичних актів</w:t>
      </w:r>
      <w:r w:rsidRPr="00482172">
        <w:rPr>
          <w:color w:val="000000"/>
          <w:spacing w:val="2"/>
          <w:sz w:val="28"/>
          <w:szCs w:val="28"/>
          <w:lang w:val="uk-UA"/>
        </w:rPr>
        <w:t>. Захисні споруди ЦЗ за захисними властивостями</w:t>
      </w:r>
      <w:r w:rsidR="00987435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розподіляються на сховища і протирадіаційні укриття.</w:t>
      </w:r>
    </w:p>
    <w:p w14:paraId="7A48CFBE" w14:textId="77777777" w:rsidR="004A2589" w:rsidRDefault="004A2589" w:rsidP="00817042">
      <w:pPr>
        <w:shd w:val="clear" w:color="auto" w:fill="FFFFFF"/>
        <w:spacing w:before="230"/>
        <w:jc w:val="center"/>
        <w:rPr>
          <w:bCs/>
          <w:color w:val="000000"/>
          <w:sz w:val="28"/>
          <w:szCs w:val="28"/>
          <w:lang w:val="uk-UA"/>
        </w:rPr>
      </w:pPr>
    </w:p>
    <w:p w14:paraId="578FAE01" w14:textId="77777777" w:rsidR="004A2589" w:rsidRDefault="004A2589" w:rsidP="00817042">
      <w:pPr>
        <w:shd w:val="clear" w:color="auto" w:fill="FFFFFF"/>
        <w:spacing w:before="230"/>
        <w:jc w:val="center"/>
        <w:rPr>
          <w:bCs/>
          <w:color w:val="000000"/>
          <w:sz w:val="28"/>
          <w:szCs w:val="28"/>
          <w:lang w:val="uk-UA"/>
        </w:rPr>
      </w:pPr>
    </w:p>
    <w:p w14:paraId="5C299938" w14:textId="5656B5F7" w:rsidR="0072573A" w:rsidRDefault="00F34895" w:rsidP="00817042">
      <w:pPr>
        <w:shd w:val="clear" w:color="auto" w:fill="FFFFFF"/>
        <w:spacing w:before="230"/>
        <w:jc w:val="center"/>
        <w:rPr>
          <w:bCs/>
          <w:color w:val="000000"/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lastRenderedPageBreak/>
        <w:t>ІІ</w:t>
      </w:r>
      <w:r w:rsidR="0072573A" w:rsidRPr="00F34895">
        <w:rPr>
          <w:bCs/>
          <w:color w:val="000000"/>
          <w:sz w:val="28"/>
          <w:szCs w:val="28"/>
          <w:lang w:val="uk-UA"/>
        </w:rPr>
        <w:t>. Критерії визначення радіаційних аварій</w:t>
      </w:r>
    </w:p>
    <w:p w14:paraId="42E7D62E" w14:textId="77777777" w:rsidR="00F34895" w:rsidRPr="004A2589" w:rsidRDefault="00F34895" w:rsidP="00F34895">
      <w:pPr>
        <w:shd w:val="clear" w:color="auto" w:fill="FFFFFF"/>
        <w:jc w:val="center"/>
        <w:rPr>
          <w:lang w:val="uk-UA"/>
        </w:rPr>
      </w:pPr>
    </w:p>
    <w:p w14:paraId="53107E92" w14:textId="77777777" w:rsidR="0072573A" w:rsidRPr="00482172" w:rsidRDefault="0072573A" w:rsidP="00F34895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ab/>
        <w:t>Критеріями визначення радіаційних аварій є:</w:t>
      </w:r>
    </w:p>
    <w:p w14:paraId="3AD49B67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групи радіаційних аварій;</w:t>
      </w:r>
    </w:p>
    <w:p w14:paraId="095A9BA2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класифікація радіаційних аварій за масштабами;</w:t>
      </w:r>
    </w:p>
    <w:p w14:paraId="741147D3" w14:textId="77777777" w:rsidR="0072573A" w:rsidRDefault="0072573A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фази аварії.</w:t>
      </w:r>
    </w:p>
    <w:p w14:paraId="55FD6FC6" w14:textId="77777777" w:rsidR="00987435" w:rsidRPr="004A2589" w:rsidRDefault="00987435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lang w:val="uk-UA"/>
        </w:rPr>
      </w:pPr>
    </w:p>
    <w:p w14:paraId="76B5DE29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1. Усі радіаційні аварії поділяються на дві групи:</w:t>
      </w:r>
    </w:p>
    <w:p w14:paraId="3A18C5ED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4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перша група – аварії, які не супроводжуються радіоактивним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забрудненням виробничих приміщень, промислового майданчика об’єкта та </w:t>
      </w:r>
      <w:r w:rsidRPr="00482172">
        <w:rPr>
          <w:color w:val="000000"/>
          <w:spacing w:val="1"/>
          <w:sz w:val="28"/>
          <w:szCs w:val="28"/>
          <w:lang w:val="uk-UA"/>
        </w:rPr>
        <w:t>навколишнього середовища;</w:t>
      </w:r>
    </w:p>
    <w:p w14:paraId="636DF8D3" w14:textId="77777777" w:rsidR="0072573A" w:rsidRDefault="0072573A" w:rsidP="00987435">
      <w:pPr>
        <w:shd w:val="clear" w:color="auto" w:fill="FFFFFF"/>
        <w:tabs>
          <w:tab w:val="left" w:pos="567"/>
        </w:tabs>
        <w:ind w:right="11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друга група – аварії, внаслідок яких відбувається радіоактивне </w:t>
      </w:r>
      <w:r w:rsidRPr="00482172">
        <w:rPr>
          <w:color w:val="000000"/>
          <w:spacing w:val="1"/>
          <w:sz w:val="28"/>
          <w:szCs w:val="28"/>
          <w:lang w:val="uk-UA"/>
        </w:rPr>
        <w:t>забруднення середовища виробничо</w:t>
      </w:r>
      <w:r w:rsidR="009D618A">
        <w:rPr>
          <w:color w:val="000000"/>
          <w:spacing w:val="1"/>
          <w:sz w:val="28"/>
          <w:szCs w:val="28"/>
          <w:lang w:val="uk-UA"/>
        </w:rPr>
        <w:t>ї діяльності і проживання людей;</w:t>
      </w:r>
    </w:p>
    <w:p w14:paraId="0CEFADCB" w14:textId="77777777" w:rsidR="00987435" w:rsidRPr="009D618A" w:rsidRDefault="00987435" w:rsidP="00987435">
      <w:pPr>
        <w:shd w:val="clear" w:color="auto" w:fill="FFFFFF"/>
        <w:tabs>
          <w:tab w:val="left" w:pos="567"/>
        </w:tabs>
        <w:ind w:right="11" w:firstLine="567"/>
        <w:jc w:val="both"/>
        <w:rPr>
          <w:lang w:val="uk-UA"/>
        </w:rPr>
      </w:pPr>
    </w:p>
    <w:p w14:paraId="61EAF0E1" w14:textId="77777777" w:rsidR="0072573A" w:rsidRDefault="00987435" w:rsidP="00F11D12">
      <w:pPr>
        <w:shd w:val="clear" w:color="auto" w:fill="FFFFFF"/>
        <w:tabs>
          <w:tab w:val="left" w:pos="0"/>
          <w:tab w:val="left" w:pos="567"/>
        </w:tabs>
        <w:spacing w:before="4"/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1) у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 результаті аварії першої групи втрата регулюючого контролю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над джерелом може супроводжуватися додатковим зовнішнім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рентгенівським, гамма-, бета-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 xml:space="preserve">і нейтронним </w:t>
      </w:r>
      <w:r>
        <w:rPr>
          <w:color w:val="000000"/>
          <w:spacing w:val="1"/>
          <w:sz w:val="28"/>
          <w:szCs w:val="28"/>
          <w:lang w:val="uk-UA"/>
        </w:rPr>
        <w:t>опроміненням людини;</w:t>
      </w:r>
    </w:p>
    <w:p w14:paraId="0D27C10E" w14:textId="77777777" w:rsidR="009D618A" w:rsidRPr="009D618A" w:rsidRDefault="009D618A" w:rsidP="00F11D12">
      <w:pPr>
        <w:shd w:val="clear" w:color="auto" w:fill="FFFFFF"/>
        <w:tabs>
          <w:tab w:val="left" w:pos="0"/>
          <w:tab w:val="left" w:pos="567"/>
        </w:tabs>
        <w:spacing w:before="4"/>
        <w:ind w:firstLine="567"/>
        <w:jc w:val="both"/>
        <w:rPr>
          <w:color w:val="000000"/>
          <w:lang w:val="uk-UA"/>
        </w:rPr>
      </w:pPr>
    </w:p>
    <w:p w14:paraId="4925FD58" w14:textId="77777777" w:rsidR="0072573A" w:rsidRPr="00482172" w:rsidRDefault="00F11D12" w:rsidP="00F11D12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2)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 </w:t>
      </w:r>
      <w:r>
        <w:rPr>
          <w:color w:val="000000"/>
          <w:spacing w:val="1"/>
          <w:sz w:val="28"/>
          <w:szCs w:val="28"/>
          <w:lang w:val="uk-UA"/>
        </w:rPr>
        <w:t>д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о аварій другої групи належать:</w:t>
      </w:r>
    </w:p>
    <w:p w14:paraId="5174E8D7" w14:textId="77777777" w:rsidR="0072573A" w:rsidRPr="00482172" w:rsidRDefault="00F11D12" w:rsidP="00F11D12">
      <w:pPr>
        <w:shd w:val="clear" w:color="auto" w:fill="FFFFFF"/>
        <w:tabs>
          <w:tab w:val="left" w:pos="567"/>
          <w:tab w:val="left" w:pos="84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ab/>
      </w:r>
      <w:r w:rsidR="0072573A" w:rsidRPr="00482172">
        <w:rPr>
          <w:color w:val="000000"/>
          <w:spacing w:val="8"/>
          <w:sz w:val="28"/>
          <w:szCs w:val="28"/>
          <w:lang w:val="uk-UA"/>
        </w:rPr>
        <w:t>аварії на об’єктах, де проводяться роботи з радіоактивними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речовинами у відкритому вигляді, які супроводжуються локальним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радіоактивним забрудненням об’єктів виробничого середовища;</w:t>
      </w:r>
    </w:p>
    <w:p w14:paraId="0D157213" w14:textId="77777777" w:rsidR="0072573A" w:rsidRPr="00482172" w:rsidRDefault="009D618A" w:rsidP="009D618A">
      <w:pPr>
        <w:shd w:val="clear" w:color="auto" w:fill="FFFFFF"/>
        <w:tabs>
          <w:tab w:val="left" w:pos="567"/>
          <w:tab w:val="left" w:pos="84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9"/>
          <w:sz w:val="28"/>
          <w:szCs w:val="28"/>
          <w:lang w:val="uk-UA"/>
        </w:rPr>
        <w:tab/>
      </w:r>
      <w:r w:rsidR="0072573A" w:rsidRPr="00482172">
        <w:rPr>
          <w:color w:val="000000"/>
          <w:spacing w:val="9"/>
          <w:sz w:val="28"/>
          <w:szCs w:val="28"/>
          <w:lang w:val="uk-UA"/>
        </w:rPr>
        <w:t>аварії, пов’язані з радіоактивним забрудненням виробничого та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навколишнього середовища, викликані проникненням у них радіоактивних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речовин внаслідок розгерметизації закритих джерел гамма-, бета- і альфа-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випромінювання;</w:t>
      </w:r>
    </w:p>
    <w:p w14:paraId="0AC600F2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>радіаційні аварії на об’єктах ядерно-енергетичного циклу,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експериментальних ядерних реакторах, а також на складах радіоактивних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речовин і в пунктах поховання радіоактивних відходів, де можливі аварійні </w:t>
      </w:r>
      <w:proofErr w:type="spellStart"/>
      <w:r w:rsidRPr="00482172">
        <w:rPr>
          <w:color w:val="000000"/>
          <w:sz w:val="28"/>
          <w:szCs w:val="28"/>
          <w:lang w:val="uk-UA"/>
        </w:rPr>
        <w:t>газоаерозольні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викиди та/або рідинні скиди радіонуклідів у навколишнє </w:t>
      </w:r>
      <w:r w:rsidRPr="00482172">
        <w:rPr>
          <w:color w:val="000000"/>
          <w:spacing w:val="-1"/>
          <w:sz w:val="28"/>
          <w:szCs w:val="28"/>
          <w:lang w:val="uk-UA"/>
        </w:rPr>
        <w:t>середовище.</w:t>
      </w:r>
    </w:p>
    <w:p w14:paraId="691F06AC" w14:textId="77777777" w:rsidR="009D618A" w:rsidRPr="004A2589" w:rsidRDefault="009D618A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664FEE9E" w14:textId="77777777" w:rsidR="0072573A" w:rsidRDefault="009D618A" w:rsidP="009D618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72573A" w:rsidRPr="00482172">
        <w:rPr>
          <w:color w:val="000000"/>
          <w:sz w:val="28"/>
          <w:szCs w:val="28"/>
          <w:lang w:val="uk-UA"/>
        </w:rPr>
        <w:t> Класифікація радіаційних аварій за масштабами.</w:t>
      </w:r>
    </w:p>
    <w:p w14:paraId="23820016" w14:textId="77777777" w:rsidR="009D618A" w:rsidRPr="009D618A" w:rsidRDefault="009D618A" w:rsidP="009D618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lang w:val="uk-UA"/>
        </w:rPr>
      </w:pPr>
    </w:p>
    <w:p w14:paraId="4D4A19EB" w14:textId="77777777" w:rsidR="0072573A" w:rsidRDefault="009D618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 м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асштаб радіаційної аварії визначається розміром територій поширення, а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також чисельністю персоналу і населення, які втягнені в неї. За своїм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масштабом радіаційні аварії поділяються на два великі класи: промислові і</w:t>
      </w:r>
      <w:r w:rsidR="0072573A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комунальні;</w:t>
      </w:r>
    </w:p>
    <w:p w14:paraId="2ED1229D" w14:textId="77777777" w:rsidR="009D618A" w:rsidRPr="009D618A" w:rsidRDefault="009D618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2829BD80" w14:textId="77777777" w:rsidR="0072573A" w:rsidRDefault="009D618A" w:rsidP="00987435">
      <w:pPr>
        <w:shd w:val="clear" w:color="auto" w:fill="FFFFFF"/>
        <w:tabs>
          <w:tab w:val="left" w:pos="567"/>
          <w:tab w:val="left" w:pos="1238"/>
        </w:tabs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2) д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о класу промислових належать такі радіаційні аварії,</w:t>
      </w:r>
      <w:r>
        <w:rPr>
          <w:color w:val="000000"/>
          <w:spacing w:val="1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наслідки яких не поширюються за межі територій виробничих приміщень і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промислового майданчика об’єкта, а аварійне опромінювання може отримувати лише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BD5951">
        <w:rPr>
          <w:color w:val="000000"/>
          <w:spacing w:val="-2"/>
          <w:sz w:val="28"/>
          <w:szCs w:val="28"/>
          <w:lang w:val="uk-UA"/>
        </w:rPr>
        <w:t>персонал;</w:t>
      </w:r>
    </w:p>
    <w:p w14:paraId="64579085" w14:textId="77777777" w:rsidR="009D618A" w:rsidRPr="00BD5951" w:rsidRDefault="009D618A" w:rsidP="00987435">
      <w:pPr>
        <w:shd w:val="clear" w:color="auto" w:fill="FFFFFF"/>
        <w:tabs>
          <w:tab w:val="left" w:pos="567"/>
          <w:tab w:val="left" w:pos="1238"/>
        </w:tabs>
        <w:ind w:firstLine="567"/>
        <w:jc w:val="both"/>
        <w:rPr>
          <w:lang w:val="uk-UA"/>
        </w:rPr>
      </w:pPr>
    </w:p>
    <w:p w14:paraId="0E5020ED" w14:textId="77777777" w:rsidR="0072573A" w:rsidRDefault="00306066" w:rsidP="00306066">
      <w:pPr>
        <w:shd w:val="clear" w:color="auto" w:fill="FFFFFF"/>
        <w:tabs>
          <w:tab w:val="left" w:pos="567"/>
          <w:tab w:val="left" w:pos="1181"/>
        </w:tabs>
        <w:spacing w:before="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ab/>
      </w:r>
      <w:r w:rsidR="00BD5951">
        <w:rPr>
          <w:color w:val="000000"/>
          <w:spacing w:val="4"/>
          <w:sz w:val="28"/>
          <w:szCs w:val="28"/>
          <w:lang w:val="uk-UA"/>
        </w:rPr>
        <w:t>3) д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о класу комунальних 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належать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радіаційні аварії, наслідки</w:t>
      </w:r>
      <w:r w:rsidR="00BD5951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яких не обмежуються приміщеннями об’єкта і його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промислового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майданчиком, а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поширюються на навколишні території, де проживає населення, яке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таким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lastRenderedPageBreak/>
        <w:t xml:space="preserve">чином </w:t>
      </w:r>
      <w:r w:rsidR="00BD5951">
        <w:rPr>
          <w:color w:val="000000"/>
          <w:spacing w:val="-1"/>
          <w:sz w:val="28"/>
          <w:szCs w:val="28"/>
          <w:lang w:val="uk-UA"/>
        </w:rPr>
        <w:t xml:space="preserve">є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об’єктом реального чи потенційного аварійного </w:t>
      </w:r>
      <w:r w:rsidR="00BD5951">
        <w:rPr>
          <w:color w:val="000000"/>
          <w:spacing w:val="-1"/>
          <w:sz w:val="28"/>
          <w:szCs w:val="28"/>
          <w:lang w:val="uk-UA"/>
        </w:rPr>
        <w:t>опромінювання;</w:t>
      </w:r>
    </w:p>
    <w:p w14:paraId="330BD913" w14:textId="77777777" w:rsidR="00BD5951" w:rsidRPr="00BD5951" w:rsidRDefault="00BD5951" w:rsidP="00306066">
      <w:pPr>
        <w:shd w:val="clear" w:color="auto" w:fill="FFFFFF"/>
        <w:tabs>
          <w:tab w:val="left" w:pos="567"/>
          <w:tab w:val="left" w:pos="1181"/>
        </w:tabs>
        <w:spacing w:before="7"/>
        <w:jc w:val="both"/>
        <w:rPr>
          <w:color w:val="000000"/>
          <w:lang w:val="uk-UA"/>
        </w:rPr>
      </w:pPr>
    </w:p>
    <w:p w14:paraId="6893717C" w14:textId="77777777" w:rsidR="0072573A" w:rsidRPr="00482172" w:rsidRDefault="00BD5951" w:rsidP="00BD5951">
      <w:pPr>
        <w:shd w:val="clear" w:color="auto" w:fill="FFFFFF"/>
        <w:tabs>
          <w:tab w:val="left" w:pos="567"/>
          <w:tab w:val="left" w:pos="118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ab/>
        <w:t>4) з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а масштабом комунальні радіаційні аварії більш детально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поділяються на:</w:t>
      </w:r>
    </w:p>
    <w:p w14:paraId="7B759C1A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50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9"/>
          <w:sz w:val="28"/>
          <w:szCs w:val="28"/>
          <w:lang w:val="uk-UA"/>
        </w:rPr>
        <w:t>локальні, якщо в зоні аварії проживає населення загальною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чисельністю до десяти тисяч осіб;</w:t>
      </w:r>
    </w:p>
    <w:p w14:paraId="69F28D86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 xml:space="preserve">регіональні, за яких </w:t>
      </w:r>
      <w:r w:rsidR="00BD5951">
        <w:rPr>
          <w:color w:val="000000"/>
          <w:spacing w:val="3"/>
          <w:sz w:val="28"/>
          <w:szCs w:val="28"/>
          <w:lang w:val="uk-UA"/>
        </w:rPr>
        <w:t>у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зоні аварії опиняються території декількох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9"/>
          <w:sz w:val="28"/>
          <w:szCs w:val="28"/>
          <w:lang w:val="uk-UA"/>
        </w:rPr>
        <w:t>населених пунктів, один чи декілька адміністративних районів і навіть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областей, а загальна чисельність втягненого в аварію населення перевищує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десять тисяч осіб;</w:t>
      </w:r>
    </w:p>
    <w:p w14:paraId="192C4618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68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глобальні – це комунальні радіаційні аварії, внаслідок яких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утягується значна частина (чи уся) території країни і її населення.</w:t>
      </w:r>
    </w:p>
    <w:p w14:paraId="5289B639" w14:textId="77777777" w:rsidR="00BD5951" w:rsidRDefault="0072573A" w:rsidP="00BD5951">
      <w:pPr>
        <w:shd w:val="clear" w:color="auto" w:fill="FFFFFF"/>
        <w:tabs>
          <w:tab w:val="left" w:pos="567"/>
        </w:tabs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*До особливого типу глобальних радіаційних аварій належать </w:t>
      </w:r>
      <w:r w:rsidRPr="00482172">
        <w:rPr>
          <w:color w:val="000000"/>
          <w:sz w:val="28"/>
          <w:szCs w:val="28"/>
          <w:lang w:val="uk-UA"/>
        </w:rPr>
        <w:t>трансграничні, коли зона аварії поширюється за межі державних кордонів.</w:t>
      </w:r>
    </w:p>
    <w:p w14:paraId="082088B2" w14:textId="77777777" w:rsidR="00BD5951" w:rsidRPr="002D6FB7" w:rsidRDefault="00BD5951" w:rsidP="00BD5951">
      <w:pPr>
        <w:shd w:val="clear" w:color="auto" w:fill="FFFFFF"/>
        <w:tabs>
          <w:tab w:val="left" w:pos="567"/>
        </w:tabs>
        <w:ind w:right="18" w:firstLine="567"/>
        <w:jc w:val="both"/>
        <w:rPr>
          <w:lang w:val="uk-UA"/>
        </w:rPr>
      </w:pPr>
    </w:p>
    <w:p w14:paraId="6328BBED" w14:textId="77777777" w:rsidR="0072573A" w:rsidRPr="00482172" w:rsidRDefault="0072573A" w:rsidP="00BD5951">
      <w:pPr>
        <w:shd w:val="clear" w:color="auto" w:fill="FFFFFF"/>
        <w:tabs>
          <w:tab w:val="left" w:pos="567"/>
        </w:tabs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3. </w:t>
      </w:r>
      <w:r w:rsidRPr="00482172">
        <w:rPr>
          <w:color w:val="000000"/>
          <w:spacing w:val="-2"/>
          <w:sz w:val="28"/>
          <w:szCs w:val="28"/>
          <w:lang w:val="uk-UA"/>
        </w:rPr>
        <w:t>Фази аварії.</w:t>
      </w:r>
    </w:p>
    <w:p w14:paraId="2CBE53D5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4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У розвитку комунальних радіаційних аварій виділяють три основні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часові фази (</w:t>
      </w:r>
      <w:r w:rsidR="00D37CEB">
        <w:rPr>
          <w:color w:val="000000"/>
          <w:sz w:val="28"/>
          <w:szCs w:val="28"/>
          <w:lang w:val="uk-UA"/>
        </w:rPr>
        <w:t>д</w:t>
      </w:r>
      <w:r w:rsidRPr="00482172">
        <w:rPr>
          <w:color w:val="000000"/>
          <w:sz w:val="28"/>
          <w:szCs w:val="28"/>
          <w:lang w:val="uk-UA"/>
        </w:rPr>
        <w:t>одаток 1):</w:t>
      </w:r>
    </w:p>
    <w:p w14:paraId="1CA2D8F7" w14:textId="77777777" w:rsidR="0072573A" w:rsidRPr="00482172" w:rsidRDefault="0072573A" w:rsidP="00D37CEB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рання (гостра) фаза аварії;</w:t>
      </w:r>
    </w:p>
    <w:p w14:paraId="2E6A3341" w14:textId="77777777" w:rsidR="0072573A" w:rsidRPr="00482172" w:rsidRDefault="001636F9" w:rsidP="00D37CEB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середня фаза аварії</w:t>
      </w:r>
      <w:r w:rsidR="0072573A" w:rsidRPr="00482172">
        <w:rPr>
          <w:color w:val="000000"/>
          <w:sz w:val="28"/>
          <w:szCs w:val="28"/>
          <w:lang w:val="uk-UA"/>
        </w:rPr>
        <w:t xml:space="preserve"> чи фаза стабілізації;</w:t>
      </w:r>
    </w:p>
    <w:p w14:paraId="3B3D0EF1" w14:textId="77777777" w:rsidR="0072573A" w:rsidRDefault="001636F9" w:rsidP="001636F9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пізня фаза аварії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 чи фаза відновлення.</w:t>
      </w:r>
    </w:p>
    <w:p w14:paraId="30731496" w14:textId="77777777" w:rsidR="001636F9" w:rsidRPr="002D6FB7" w:rsidRDefault="001636F9" w:rsidP="001636F9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lang w:val="uk-UA"/>
        </w:rPr>
      </w:pPr>
    </w:p>
    <w:p w14:paraId="49E97A96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4. Основні </w:t>
      </w:r>
      <w:proofErr w:type="spellStart"/>
      <w:r w:rsidRPr="00482172">
        <w:rPr>
          <w:color w:val="000000"/>
          <w:sz w:val="28"/>
          <w:szCs w:val="28"/>
          <w:lang w:val="uk-UA"/>
        </w:rPr>
        <w:t>дозові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межі опромінення населення.</w:t>
      </w:r>
    </w:p>
    <w:p w14:paraId="1D1099E5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20ECB205" w14:textId="77777777" w:rsidR="0072573A" w:rsidRPr="00482172" w:rsidRDefault="001636F9" w:rsidP="00987435">
      <w:pPr>
        <w:shd w:val="clear" w:color="auto" w:fill="FFFFFF"/>
        <w:tabs>
          <w:tab w:val="left" w:pos="0"/>
          <w:tab w:val="left" w:pos="567"/>
        </w:tabs>
        <w:spacing w:before="7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 о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сновна </w:t>
      </w:r>
      <w:proofErr w:type="spellStart"/>
      <w:r w:rsidR="0072573A" w:rsidRPr="00482172">
        <w:rPr>
          <w:color w:val="000000"/>
          <w:spacing w:val="-1"/>
          <w:sz w:val="28"/>
          <w:szCs w:val="28"/>
          <w:lang w:val="uk-UA"/>
        </w:rPr>
        <w:t>дозова</w:t>
      </w:r>
      <w:proofErr w:type="spellEnd"/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 межа індивідуального опромінення населення не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 xml:space="preserve">повинна перевищувати 1 </w:t>
      </w:r>
      <w:proofErr w:type="spellStart"/>
      <w:r w:rsidR="0072573A" w:rsidRPr="00482172">
        <w:rPr>
          <w:color w:val="000000"/>
          <w:sz w:val="28"/>
          <w:szCs w:val="28"/>
          <w:lang w:val="uk-UA"/>
        </w:rPr>
        <w:t>мілізіверта</w:t>
      </w:r>
      <w:proofErr w:type="spellEnd"/>
      <w:r w:rsidR="0072573A" w:rsidRPr="00482172">
        <w:rPr>
          <w:color w:val="000000"/>
          <w:sz w:val="28"/>
          <w:szCs w:val="28"/>
          <w:lang w:val="uk-UA"/>
        </w:rPr>
        <w:t xml:space="preserve"> ефективної дози опромінення за рік,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при цьому середньорічні ефективні дози опромінення людини, віднесеної до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критичної групи, не повинні перевищувати основних </w:t>
      </w:r>
      <w:proofErr w:type="spellStart"/>
      <w:r w:rsidR="0072573A" w:rsidRPr="00482172">
        <w:rPr>
          <w:color w:val="000000"/>
          <w:spacing w:val="4"/>
          <w:sz w:val="28"/>
          <w:szCs w:val="28"/>
          <w:lang w:val="uk-UA"/>
        </w:rPr>
        <w:t>дозових</w:t>
      </w:r>
      <w:proofErr w:type="spellEnd"/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меж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опромінення незалежно від умов та шляхів формування цих доз.</w:t>
      </w:r>
    </w:p>
    <w:p w14:paraId="33763CC3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*</w:t>
      </w:r>
      <w:proofErr w:type="spellStart"/>
      <w:r w:rsidRPr="00482172">
        <w:rPr>
          <w:color w:val="000000"/>
          <w:sz w:val="28"/>
          <w:szCs w:val="28"/>
          <w:lang w:val="uk-UA"/>
        </w:rPr>
        <w:t>Мілізіверт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(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>) – одиниця вимірювання еквівалентної та ефективної дози іонізуючого опромінення (у системі СІ). Позасистемна одиниця – бер.</w:t>
      </w:r>
      <w:r w:rsidR="001636F9">
        <w:rPr>
          <w:color w:val="000000"/>
          <w:sz w:val="28"/>
          <w:szCs w:val="28"/>
          <w:lang w:val="uk-UA"/>
        </w:rPr>
        <w:t>;</w:t>
      </w:r>
    </w:p>
    <w:p w14:paraId="5A05E19A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2EACA5D7" w14:textId="77777777" w:rsidR="0072573A" w:rsidRPr="00482172" w:rsidRDefault="001636F9" w:rsidP="00987435">
      <w:pPr>
        <w:shd w:val="clear" w:color="auto" w:fill="FFFFFF"/>
        <w:tabs>
          <w:tab w:val="left" w:pos="567"/>
          <w:tab w:val="left" w:pos="121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н</w:t>
      </w:r>
      <w:r w:rsidR="0072573A" w:rsidRPr="00482172">
        <w:rPr>
          <w:color w:val="000000"/>
          <w:sz w:val="28"/>
          <w:szCs w:val="28"/>
          <w:lang w:val="uk-UA"/>
        </w:rPr>
        <w:t>ормами радіаційної безпеки (далі –</w:t>
      </w:r>
      <w:r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="0072573A" w:rsidRPr="00482172">
        <w:rPr>
          <w:color w:val="000000"/>
          <w:sz w:val="28"/>
          <w:szCs w:val="28"/>
          <w:lang w:val="uk-UA"/>
        </w:rPr>
        <w:t>) встановлені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категорії осіб, які зазнають опромінення:</w:t>
      </w:r>
    </w:p>
    <w:p w14:paraId="3062FB3A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4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категорія А – особи, які постійно чи тимчасово працюють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безпосередньо з джерелами іонізуючих випромінювань;</w:t>
      </w:r>
    </w:p>
    <w:p w14:paraId="604CBCE8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right="22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категорія Б – особи, які безпосередньо не зайняті роботою з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джерелами іонізуючих випромінювань, але у зв’язку з розташуванням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робочих місць в приміщеннях та промислових майданчиках об’єктів з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радіаційно-ядерними технологіями можуть отримувати додаткове </w:t>
      </w:r>
      <w:r w:rsidRPr="00482172">
        <w:rPr>
          <w:color w:val="000000"/>
          <w:spacing w:val="1"/>
          <w:sz w:val="28"/>
          <w:szCs w:val="28"/>
          <w:lang w:val="uk-UA"/>
        </w:rPr>
        <w:t>опромінення;</w:t>
      </w:r>
    </w:p>
    <w:p w14:paraId="7AF7EC24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категорія В –</w:t>
      </w:r>
      <w:r w:rsidR="001636F9">
        <w:rPr>
          <w:color w:val="000000"/>
          <w:sz w:val="28"/>
          <w:szCs w:val="28"/>
          <w:lang w:val="uk-UA"/>
        </w:rPr>
        <w:t xml:space="preserve"> усе населення;</w:t>
      </w:r>
    </w:p>
    <w:p w14:paraId="142B1572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53E26D56" w14:textId="77777777" w:rsidR="0072573A" w:rsidRPr="00482172" w:rsidRDefault="001636F9" w:rsidP="001636F9">
      <w:pPr>
        <w:shd w:val="clear" w:color="auto" w:fill="FFFFFF"/>
        <w:tabs>
          <w:tab w:val="left" w:pos="567"/>
          <w:tab w:val="left" w:pos="1166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3) д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ля осіб категорій А і Б ліміти доз встановлюються </w:t>
      </w:r>
      <w:r>
        <w:rPr>
          <w:color w:val="000000"/>
          <w:spacing w:val="4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термінах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індивідуальної річної ефективної та еквівалентних доз зовнішнього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опромінення (ліміти річної ефективної та еквівалентної доз). Обмеження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опромінення осіб категорії В (населення) здійснюється введенням лімітів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lastRenderedPageBreak/>
        <w:t>річної ефективної та еквівалентної доз для критичних груп осіб категорії В.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Останнє означає, що значення річної дози опромінення осіб, які входять в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критичну групу, не повинно перевищувати ліміту дози, встановленого для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категорії В.</w:t>
      </w:r>
    </w:p>
    <w:p w14:paraId="30895B8D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right="1555"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Ліміти ефективної дози опромінення (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рік ˉ ¹):</w:t>
      </w:r>
    </w:p>
    <w:p w14:paraId="208A0BDD" w14:textId="77777777" w:rsidR="0072573A" w:rsidRDefault="0072573A" w:rsidP="00987435">
      <w:pPr>
        <w:shd w:val="clear" w:color="auto" w:fill="FFFFFF"/>
        <w:tabs>
          <w:tab w:val="left" w:pos="567"/>
        </w:tabs>
        <w:ind w:right="1555"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Категорія А </w:t>
      </w:r>
      <w:r w:rsidR="001636F9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20, категорія Б </w:t>
      </w:r>
      <w:r w:rsidR="001636F9" w:rsidRPr="00482172">
        <w:rPr>
          <w:color w:val="000000"/>
          <w:sz w:val="28"/>
          <w:szCs w:val="28"/>
          <w:lang w:val="uk-UA"/>
        </w:rPr>
        <w:t>–</w:t>
      </w:r>
      <w:r w:rsidR="001636F9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2, категорія В </w:t>
      </w:r>
      <w:r w:rsidR="001636F9" w:rsidRPr="00482172">
        <w:rPr>
          <w:color w:val="000000"/>
          <w:sz w:val="28"/>
          <w:szCs w:val="28"/>
          <w:lang w:val="uk-UA"/>
        </w:rPr>
        <w:t>–</w:t>
      </w:r>
      <w:r w:rsidR="001636F9">
        <w:rPr>
          <w:color w:val="000000"/>
          <w:sz w:val="28"/>
          <w:szCs w:val="28"/>
          <w:lang w:val="uk-UA"/>
        </w:rPr>
        <w:t xml:space="preserve"> 1;</w:t>
      </w:r>
    </w:p>
    <w:p w14:paraId="6AF5D661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right="1555" w:firstLine="567"/>
        <w:jc w:val="both"/>
        <w:rPr>
          <w:lang w:val="uk-UA"/>
        </w:rPr>
      </w:pPr>
    </w:p>
    <w:p w14:paraId="742E30CF" w14:textId="77777777" w:rsidR="0072573A" w:rsidRDefault="001636F9" w:rsidP="001636F9">
      <w:pPr>
        <w:shd w:val="clear" w:color="auto" w:fill="FFFFFF"/>
        <w:tabs>
          <w:tab w:val="left" w:pos="567"/>
          <w:tab w:val="left" w:pos="1166"/>
        </w:tabs>
        <w:spacing w:before="4"/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р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егламентація і контроль опромінення населення здійснюється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на основі розрахунків річних ефективних та еквівалентних доз опромінення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критичних груп. Структура, обсяг, методи і засоби цього контролю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регламентуються відповідними розділами Основних санітарних правил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роботи з джерелами іонізуючого випромінювання (далі – ОСПУ), а також,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за необхідності, спеціальними нормативними актами Міністерства охорони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здоров’я України;</w:t>
      </w:r>
    </w:p>
    <w:p w14:paraId="2B1372DB" w14:textId="77777777" w:rsidR="001636F9" w:rsidRPr="001636F9" w:rsidRDefault="001636F9" w:rsidP="001636F9">
      <w:pPr>
        <w:shd w:val="clear" w:color="auto" w:fill="FFFFFF"/>
        <w:tabs>
          <w:tab w:val="left" w:pos="567"/>
          <w:tab w:val="left" w:pos="1166"/>
        </w:tabs>
        <w:spacing w:before="4"/>
        <w:ind w:firstLine="567"/>
        <w:jc w:val="both"/>
        <w:rPr>
          <w:color w:val="000000"/>
          <w:lang w:val="uk-UA"/>
        </w:rPr>
      </w:pPr>
    </w:p>
    <w:p w14:paraId="242A0690" w14:textId="77777777" w:rsidR="0072573A" w:rsidRPr="00482172" w:rsidRDefault="001636F9" w:rsidP="00987435">
      <w:pPr>
        <w:shd w:val="clear" w:color="auto" w:fill="FFFFFF"/>
        <w:tabs>
          <w:tab w:val="left" w:pos="567"/>
          <w:tab w:val="left" w:pos="1282"/>
        </w:tabs>
        <w:spacing w:before="4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о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бмеження опромінення населення здійснюється шляхом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регламентації та контролю:</w:t>
      </w:r>
    </w:p>
    <w:p w14:paraId="7B4A9554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64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482172">
        <w:rPr>
          <w:color w:val="000000"/>
          <w:spacing w:val="9"/>
          <w:sz w:val="28"/>
          <w:szCs w:val="28"/>
          <w:lang w:val="uk-UA"/>
        </w:rPr>
        <w:t>газоаерозольних</w:t>
      </w:r>
      <w:proofErr w:type="spellEnd"/>
      <w:r w:rsidRPr="00482172">
        <w:rPr>
          <w:color w:val="000000"/>
          <w:spacing w:val="9"/>
          <w:sz w:val="28"/>
          <w:szCs w:val="28"/>
          <w:lang w:val="uk-UA"/>
        </w:rPr>
        <w:t xml:space="preserve"> викидів і рідинних скидів у процесі роботи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радіаційно-ядерних об’єктів;</w:t>
      </w:r>
    </w:p>
    <w:p w14:paraId="774FC19B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>вмісту радіонуклідів в окремих об’єктах навколишнього середовища</w:t>
      </w:r>
      <w:r w:rsidR="001636F9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(воді, продуктах харчування, повітрі і </w:t>
      </w:r>
      <w:proofErr w:type="spellStart"/>
      <w:r w:rsidRPr="00482172">
        <w:rPr>
          <w:color w:val="000000"/>
          <w:spacing w:val="1"/>
          <w:sz w:val="28"/>
          <w:szCs w:val="28"/>
          <w:lang w:val="uk-UA"/>
        </w:rPr>
        <w:t>т.і</w:t>
      </w:r>
      <w:proofErr w:type="spellEnd"/>
      <w:r w:rsidRPr="00482172">
        <w:rPr>
          <w:color w:val="000000"/>
          <w:spacing w:val="1"/>
          <w:sz w:val="28"/>
          <w:szCs w:val="28"/>
          <w:lang w:val="uk-UA"/>
        </w:rPr>
        <w:t>.).</w:t>
      </w:r>
    </w:p>
    <w:p w14:paraId="49C34E85" w14:textId="77777777" w:rsidR="001636F9" w:rsidRPr="002D6FB7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64A81DDB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7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5. На підставі прогнозу або реальних обставин, що склалис</w:t>
      </w:r>
      <w:r w:rsidR="001636F9">
        <w:rPr>
          <w:color w:val="000000"/>
          <w:sz w:val="28"/>
          <w:szCs w:val="28"/>
          <w:lang w:val="uk-UA"/>
        </w:rPr>
        <w:t>ь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1636F9">
        <w:rPr>
          <w:color w:val="000000"/>
          <w:spacing w:val="8"/>
          <w:sz w:val="28"/>
          <w:szCs w:val="28"/>
          <w:lang w:val="uk-UA"/>
        </w:rPr>
        <w:t>у</w:t>
      </w:r>
      <w:r w:rsidRPr="00482172">
        <w:rPr>
          <w:color w:val="000000"/>
          <w:spacing w:val="8"/>
          <w:sz w:val="28"/>
          <w:szCs w:val="28"/>
          <w:lang w:val="uk-UA"/>
        </w:rPr>
        <w:t>наслідок аварії, з у</w:t>
      </w:r>
      <w:r w:rsidR="001636F9">
        <w:rPr>
          <w:color w:val="000000"/>
          <w:spacing w:val="8"/>
          <w:sz w:val="28"/>
          <w:szCs w:val="28"/>
          <w:lang w:val="uk-UA"/>
        </w:rPr>
        <w:t>рахуванням зазначених критеріїв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 застосовуються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такі основні принципи, на яких будуються радіаційна безпека та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протирадіаційний захист </w:t>
      </w:r>
      <w:r w:rsidR="001636F9">
        <w:rPr>
          <w:color w:val="000000"/>
          <w:spacing w:val="1"/>
          <w:sz w:val="28"/>
          <w:szCs w:val="28"/>
          <w:lang w:val="uk-UA"/>
        </w:rPr>
        <w:t>у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ситуаціях втручань:</w:t>
      </w:r>
    </w:p>
    <w:p w14:paraId="208E36B9" w14:textId="77777777" w:rsidR="0072573A" w:rsidRPr="00482172" w:rsidRDefault="0072573A" w:rsidP="001636F9">
      <w:pPr>
        <w:shd w:val="clear" w:color="auto" w:fill="FFFFFF"/>
        <w:tabs>
          <w:tab w:val="left" w:pos="567"/>
        </w:tabs>
        <w:spacing w:before="7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>будь-який контрзахід повинен бути виправданим, тобто отримана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користь (для суспільства та особи) від відвернутої цим контрзаходом дози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8"/>
          <w:sz w:val="28"/>
          <w:szCs w:val="28"/>
          <w:lang w:val="uk-UA"/>
        </w:rPr>
        <w:t>повинна бути більша, ніж сумарний збиток (медичний, економічний,</w:t>
      </w:r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соціально-психологічний тощо) від втручання, пов’язаного з йог</w:t>
      </w:r>
      <w:r>
        <w:rPr>
          <w:color w:val="000000"/>
          <w:spacing w:val="6"/>
          <w:sz w:val="28"/>
          <w:szCs w:val="28"/>
          <w:lang w:val="uk-UA"/>
        </w:rPr>
        <w:t xml:space="preserve">о </w:t>
      </w:r>
      <w:r w:rsidRPr="00482172">
        <w:rPr>
          <w:color w:val="000000"/>
          <w:spacing w:val="1"/>
          <w:sz w:val="28"/>
          <w:szCs w:val="28"/>
          <w:lang w:val="uk-UA"/>
        </w:rPr>
        <w:t>проведенням (принцип виправданості);</w:t>
      </w:r>
    </w:p>
    <w:p w14:paraId="0AD61AB9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57"/>
        </w:tabs>
        <w:spacing w:before="4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4"/>
          <w:sz w:val="28"/>
          <w:szCs w:val="28"/>
          <w:lang w:val="uk-UA"/>
        </w:rPr>
        <w:t>повинні бути застосовані всі можливі заходи для обмеження</w:t>
      </w:r>
      <w:r>
        <w:rPr>
          <w:color w:val="000000"/>
          <w:spacing w:val="14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 і</w:t>
      </w:r>
      <w:r w:rsidRPr="00482172">
        <w:rPr>
          <w:color w:val="000000"/>
          <w:spacing w:val="2"/>
          <w:sz w:val="28"/>
          <w:szCs w:val="28"/>
          <w:lang w:val="uk-UA"/>
        </w:rPr>
        <w:t>ндивідуальних доз опромінення на рівні, нижчому за поріг детерміністичних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радіаційних ефектів, особливо порогів гострих клінічних радіаційних проявів</w:t>
      </w:r>
      <w:r w:rsidR="001636F9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(принцип неперевищення);</w:t>
      </w:r>
    </w:p>
    <w:p w14:paraId="52CBD192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форма втручання (контрзахід або комбінація декількох контрзаходів),</w:t>
      </w:r>
      <w:r w:rsidR="008E7EC4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його масштаби та тривалість повинні вибиратися таким чином, щоб різниця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між сумарною користю та сумарним збитком була не тільки додатною, але 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максимальною (принцип оптимізації).</w:t>
      </w:r>
    </w:p>
    <w:p w14:paraId="7033A7E0" w14:textId="77777777" w:rsidR="0072573A" w:rsidRPr="00F34895" w:rsidRDefault="00F34895" w:rsidP="00817042">
      <w:pPr>
        <w:shd w:val="clear" w:color="auto" w:fill="FFFFFF"/>
        <w:spacing w:before="238"/>
        <w:ind w:right="11"/>
        <w:jc w:val="center"/>
        <w:rPr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t>ІІІ.</w:t>
      </w:r>
      <w:r w:rsidR="0072573A" w:rsidRPr="00F34895">
        <w:rPr>
          <w:bCs/>
          <w:color w:val="000000"/>
          <w:sz w:val="28"/>
          <w:szCs w:val="28"/>
          <w:lang w:val="uk-UA"/>
        </w:rPr>
        <w:t xml:space="preserve"> Повноваження місцевих органів виконавчої влади, органів місцевого самоврядування щодо введення режимів радіаційного захисту, спрямованих </w:t>
      </w:r>
      <w:r>
        <w:rPr>
          <w:bCs/>
          <w:color w:val="000000"/>
          <w:sz w:val="28"/>
          <w:szCs w:val="28"/>
          <w:lang w:val="uk-UA"/>
        </w:rPr>
        <w:t xml:space="preserve">           </w:t>
      </w:r>
      <w:r w:rsidR="0072573A" w:rsidRPr="00F34895">
        <w:rPr>
          <w:bCs/>
          <w:color w:val="000000"/>
          <w:sz w:val="28"/>
          <w:szCs w:val="28"/>
          <w:lang w:val="uk-UA"/>
        </w:rPr>
        <w:t>на захист людини від впливу іонізуючого випромінювання</w:t>
      </w:r>
    </w:p>
    <w:p w14:paraId="08BC346A" w14:textId="77777777" w:rsidR="0072573A" w:rsidRPr="00482172" w:rsidRDefault="0072573A" w:rsidP="00817042">
      <w:pPr>
        <w:shd w:val="clear" w:color="auto" w:fill="FFFFFF"/>
        <w:spacing w:before="220"/>
        <w:ind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На пі</w:t>
      </w:r>
      <w:r w:rsidR="00F10FE8">
        <w:rPr>
          <w:color w:val="000000"/>
          <w:sz w:val="28"/>
          <w:szCs w:val="28"/>
          <w:lang w:val="uk-UA"/>
        </w:rPr>
        <w:t>дставі аналізу стану техногенно-</w:t>
      </w:r>
      <w:r w:rsidRPr="00482172">
        <w:rPr>
          <w:color w:val="000000"/>
          <w:sz w:val="28"/>
          <w:szCs w:val="28"/>
          <w:lang w:val="uk-UA"/>
        </w:rPr>
        <w:t>природної безпеки на території області та сусідніх регіонів існують такі джерела ризику виникнення НС,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які </w:t>
      </w:r>
      <w:r w:rsidRPr="00482172">
        <w:rPr>
          <w:color w:val="000000"/>
          <w:spacing w:val="1"/>
          <w:sz w:val="28"/>
          <w:szCs w:val="28"/>
          <w:lang w:val="uk-UA"/>
        </w:rPr>
        <w:lastRenderedPageBreak/>
        <w:t>пов’язані з аваріями на АЕС, джерелами іонізуючого випромінювання:</w:t>
      </w:r>
    </w:p>
    <w:p w14:paraId="373379AF" w14:textId="25CBB69D" w:rsidR="0072573A" w:rsidRPr="00482172" w:rsidRDefault="0072573A" w:rsidP="00817042">
      <w:pPr>
        <w:shd w:val="clear" w:color="auto" w:fill="FFFFFF"/>
        <w:tabs>
          <w:tab w:val="left" w:pos="832"/>
        </w:tabs>
        <w:spacing w:before="32"/>
        <w:ind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0"/>
          <w:sz w:val="28"/>
          <w:szCs w:val="28"/>
          <w:lang w:val="uk-UA"/>
        </w:rPr>
        <w:t xml:space="preserve">за </w:t>
      </w:r>
      <w:r w:rsidR="00F10FE8">
        <w:rPr>
          <w:color w:val="000000"/>
          <w:spacing w:val="10"/>
          <w:sz w:val="28"/>
          <w:szCs w:val="28"/>
          <w:lang w:val="uk-UA"/>
        </w:rPr>
        <w:t>прогнозами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потенційну заг</w:t>
      </w:r>
      <w:r>
        <w:rPr>
          <w:color w:val="000000"/>
          <w:spacing w:val="10"/>
          <w:sz w:val="28"/>
          <w:szCs w:val="28"/>
          <w:lang w:val="uk-UA"/>
        </w:rPr>
        <w:t xml:space="preserve">розу на території </w:t>
      </w:r>
      <w:r w:rsidR="002D6FB7">
        <w:rPr>
          <w:color w:val="000000"/>
          <w:spacing w:val="10"/>
          <w:sz w:val="28"/>
          <w:szCs w:val="28"/>
          <w:lang w:val="uk-UA"/>
        </w:rPr>
        <w:t>району</w:t>
      </w:r>
      <w:r>
        <w:rPr>
          <w:color w:val="000000"/>
          <w:spacing w:val="10"/>
          <w:sz w:val="28"/>
          <w:szCs w:val="28"/>
          <w:lang w:val="uk-UA"/>
        </w:rPr>
        <w:t xml:space="preserve"> несе </w:t>
      </w:r>
      <w:r w:rsidRPr="004D1DB5">
        <w:rPr>
          <w:color w:val="000000"/>
          <w:sz w:val="28"/>
          <w:szCs w:val="28"/>
          <w:lang w:val="uk-UA"/>
        </w:rPr>
        <w:t>Рівненська АЕС;</w:t>
      </w:r>
    </w:p>
    <w:p w14:paraId="4CD00ABC" w14:textId="1EE2FDC4" w:rsidR="0072573A" w:rsidRPr="00482172" w:rsidRDefault="00F10FE8" w:rsidP="00F10FE8">
      <w:pPr>
        <w:shd w:val="clear" w:color="auto" w:fill="FFFFFF"/>
        <w:tabs>
          <w:tab w:val="left" w:pos="567"/>
          <w:tab w:val="left" w:pos="76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ab/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під час транспортування залізничним транспортом територією </w:t>
      </w:r>
      <w:r w:rsidR="002D6FB7">
        <w:rPr>
          <w:color w:val="000000"/>
          <w:spacing w:val="2"/>
          <w:sz w:val="28"/>
          <w:szCs w:val="28"/>
          <w:lang w:val="uk-UA"/>
        </w:rPr>
        <w:t>району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радіоактивного</w:t>
      </w:r>
      <w:r>
        <w:rPr>
          <w:color w:val="000000"/>
          <w:spacing w:val="4"/>
          <w:sz w:val="28"/>
          <w:szCs w:val="28"/>
          <w:lang w:val="uk-UA"/>
        </w:rPr>
        <w:t xml:space="preserve"> палива, радіоактивних відходів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>
        <w:rPr>
          <w:color w:val="000000"/>
          <w:spacing w:val="4"/>
          <w:sz w:val="28"/>
          <w:szCs w:val="28"/>
          <w:lang w:val="uk-UA"/>
        </w:rPr>
        <w:t>унаслідок аварій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можлива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розгерметизація контейнерів з радіоактивними відходами, що призведе до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5"/>
          <w:sz w:val="28"/>
          <w:szCs w:val="28"/>
          <w:lang w:val="uk-UA"/>
        </w:rPr>
        <w:t>радіоактивного забруднення території та ураження людей;</w:t>
      </w:r>
    </w:p>
    <w:p w14:paraId="6438B82B" w14:textId="77777777" w:rsidR="0072573A" w:rsidRPr="00482172" w:rsidRDefault="00F10FE8" w:rsidP="00F10FE8">
      <w:pPr>
        <w:shd w:val="clear" w:color="auto" w:fill="FFFFFF"/>
        <w:tabs>
          <w:tab w:val="left" w:pos="567"/>
          <w:tab w:val="left" w:pos="76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  <w:t>у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наслідок порушення технології експлуатації пристроїв та споруд, що</w:t>
      </w:r>
      <w:r w:rsidR="0072573A">
        <w:rPr>
          <w:color w:val="000000"/>
          <w:spacing w:val="-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містять чи можуть вміщувати ядерні матеріали або джерела іонізуючого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випромінювання, можливе радіоактивне забруднення середовища виробничої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діяльності і прилеглих територій проживання людей.</w:t>
      </w:r>
    </w:p>
    <w:p w14:paraId="6EFE3CB5" w14:textId="0DA437BB" w:rsidR="0072573A" w:rsidRPr="00482172" w:rsidRDefault="0072573A" w:rsidP="00817042">
      <w:pPr>
        <w:shd w:val="clear" w:color="auto" w:fill="FFFFFF"/>
        <w:ind w:right="11"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З урахуванням зазначеного прогнозу на території </w:t>
      </w:r>
      <w:r w:rsidR="002D6FB7">
        <w:rPr>
          <w:color w:val="000000"/>
          <w:spacing w:val="5"/>
          <w:sz w:val="28"/>
          <w:szCs w:val="28"/>
          <w:lang w:val="uk-UA"/>
        </w:rPr>
        <w:t>району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може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виникнути складна радіаційна ситуація, наслідки якої вимагатимуть від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органів виконавчої влади, органів місцевого самоврядування, суб’єктів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господарювання, на які покладено виконання завдань щодо захисту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населення і територій від надзвичайних ситуацій, оперативного реагування та </w:t>
      </w:r>
      <w:r w:rsidRPr="00482172">
        <w:rPr>
          <w:color w:val="000000"/>
          <w:spacing w:val="-3"/>
          <w:sz w:val="28"/>
          <w:szCs w:val="28"/>
          <w:lang w:val="uk-UA"/>
        </w:rPr>
        <w:t>дій.</w:t>
      </w:r>
    </w:p>
    <w:p w14:paraId="2A6BEBF5" w14:textId="77777777" w:rsidR="0072573A" w:rsidRPr="00482172" w:rsidRDefault="0072573A" w:rsidP="00817042">
      <w:pPr>
        <w:shd w:val="clear" w:color="auto" w:fill="FFFFFF"/>
        <w:ind w:right="7"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Місцеві органи виконавчої влади, органи місцевого самоврядування,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суб’єкти господарювання здійснюють для забезпечення захисту людей від </w:t>
      </w:r>
      <w:r w:rsidRPr="00482172">
        <w:rPr>
          <w:color w:val="000000"/>
          <w:sz w:val="28"/>
          <w:szCs w:val="28"/>
          <w:lang w:val="uk-UA"/>
        </w:rPr>
        <w:t>впливу іонізуючих випромінювань такі заходи:</w:t>
      </w:r>
    </w:p>
    <w:p w14:paraId="0947E7C1" w14:textId="77777777" w:rsidR="0072573A" w:rsidRPr="00482172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ab/>
      </w:r>
      <w:r w:rsidR="0072573A" w:rsidRPr="00482172">
        <w:rPr>
          <w:color w:val="000000"/>
          <w:spacing w:val="7"/>
          <w:sz w:val="28"/>
          <w:szCs w:val="28"/>
          <w:lang w:val="uk-UA"/>
        </w:rPr>
        <w:t>приймають згідно із законодавством України рішення щодо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застосування на підвідомчій території заходів втручання у разі радіаційних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2"/>
          <w:sz w:val="28"/>
          <w:szCs w:val="28"/>
          <w:lang w:val="uk-UA"/>
        </w:rPr>
        <w:t>аварій;</w:t>
      </w:r>
    </w:p>
    <w:p w14:paraId="2692911C" w14:textId="77777777" w:rsidR="0072573A" w:rsidRPr="00482172" w:rsidRDefault="00F10FE8" w:rsidP="00F10FE8">
      <w:pPr>
        <w:shd w:val="clear" w:color="auto" w:fill="FFFFFF"/>
        <w:tabs>
          <w:tab w:val="left" w:pos="567"/>
        </w:tabs>
        <w:spacing w:before="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ab/>
      </w:r>
      <w:r w:rsidR="0072573A" w:rsidRPr="00482172">
        <w:rPr>
          <w:color w:val="000000"/>
          <w:spacing w:val="5"/>
          <w:sz w:val="28"/>
          <w:szCs w:val="28"/>
          <w:lang w:val="uk-UA"/>
        </w:rPr>
        <w:t>організовують проведення в установленому порядку щорічних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обстежень з метою оцінки стану захисту людини від впливу іонізуючих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випромінювань та ведення екологічного паспорта підвідомчої території;</w:t>
      </w:r>
    </w:p>
    <w:p w14:paraId="5FD5A946" w14:textId="77777777" w:rsidR="0072573A" w:rsidRPr="00482172" w:rsidRDefault="00F10FE8" w:rsidP="00F10FE8">
      <w:pPr>
        <w:shd w:val="clear" w:color="auto" w:fill="FFFFFF"/>
        <w:tabs>
          <w:tab w:val="left" w:pos="567"/>
        </w:tabs>
        <w:spacing w:before="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482172">
        <w:rPr>
          <w:color w:val="000000"/>
          <w:sz w:val="28"/>
          <w:szCs w:val="28"/>
          <w:lang w:val="uk-UA"/>
        </w:rPr>
        <w:t>здійснюють організаційне керівництво системою обліку та контролю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доз опромінення населення на підвідомчій території;</w:t>
      </w:r>
    </w:p>
    <w:p w14:paraId="22CBD4EC" w14:textId="77777777" w:rsidR="0072573A" w:rsidRPr="00482172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482172">
        <w:rPr>
          <w:color w:val="000000"/>
          <w:sz w:val="28"/>
          <w:szCs w:val="28"/>
          <w:lang w:val="uk-UA"/>
        </w:rPr>
        <w:t>організовують контроль за виконанням заходів щодо захисту людини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від впливу радіонуклідів, що містяться у будівельних матеріалах;</w:t>
      </w:r>
    </w:p>
    <w:p w14:paraId="00B42A32" w14:textId="77777777" w:rsidR="0072573A" w:rsidRPr="00482172" w:rsidRDefault="0072573A" w:rsidP="00817042">
      <w:pPr>
        <w:shd w:val="clear" w:color="auto" w:fill="FFFFFF"/>
        <w:tabs>
          <w:tab w:val="left" w:pos="868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>затверджують відповідні плани щодо захисту населення від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радіаційних аварій та їх наслідків;</w:t>
      </w:r>
    </w:p>
    <w:p w14:paraId="1AC36615" w14:textId="77777777" w:rsidR="0072573A" w:rsidRPr="00482172" w:rsidRDefault="0072573A" w:rsidP="00817042">
      <w:pPr>
        <w:shd w:val="clear" w:color="auto" w:fill="FFFFFF"/>
        <w:tabs>
          <w:tab w:val="left" w:pos="770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забезпечують постійну готовність засобів оповіщення населення на</w:t>
      </w:r>
      <w:r w:rsidR="00F10FE8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підвідомчій території про виникнення радіаційної аварії;</w:t>
      </w:r>
    </w:p>
    <w:p w14:paraId="552FE3A8" w14:textId="77777777" w:rsidR="0072573A" w:rsidRPr="00482172" w:rsidRDefault="0072573A" w:rsidP="00817042">
      <w:pPr>
        <w:shd w:val="clear" w:color="auto" w:fill="FFFFFF"/>
        <w:tabs>
          <w:tab w:val="left" w:pos="853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0"/>
          <w:sz w:val="28"/>
          <w:szCs w:val="28"/>
          <w:lang w:val="uk-UA"/>
        </w:rPr>
        <w:t>організовують контроль за виконанням заходів щодо захисту</w:t>
      </w:r>
      <w:r>
        <w:rPr>
          <w:color w:val="000000"/>
          <w:spacing w:val="1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населення від радіаційних аварій та їх наслідків;</w:t>
      </w:r>
    </w:p>
    <w:p w14:paraId="293D99EF" w14:textId="77777777" w:rsidR="0072573A" w:rsidRPr="00482172" w:rsidRDefault="00F10FE8" w:rsidP="00F10FE8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>забезпечують населення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6"/>
          <w:sz w:val="28"/>
          <w:szCs w:val="28"/>
          <w:lang w:val="uk-UA"/>
        </w:rPr>
        <w:t>у місцях його проживання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 інформацією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щодо рівнів опромінення людини та заходів захисту від впливу іонізуючих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випромінювань, що виконуються на підвідомчій території;</w:t>
      </w:r>
    </w:p>
    <w:p w14:paraId="3B472537" w14:textId="77777777" w:rsidR="0072573A" w:rsidRPr="00482172" w:rsidRDefault="0072573A" w:rsidP="00817042">
      <w:pPr>
        <w:shd w:val="clear" w:color="auto" w:fill="FFFFFF"/>
        <w:tabs>
          <w:tab w:val="left" w:pos="763"/>
        </w:tabs>
        <w:ind w:firstLine="619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>розроблюють та впроваджують програми захисту людей від впливу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іонізуючого випромінювання;</w:t>
      </w:r>
    </w:p>
    <w:p w14:paraId="336B7C15" w14:textId="77777777" w:rsidR="0072573A" w:rsidRPr="00482172" w:rsidRDefault="0072573A" w:rsidP="00817042">
      <w:pPr>
        <w:shd w:val="clear" w:color="auto" w:fill="FFFFFF"/>
        <w:tabs>
          <w:tab w:val="left" w:pos="763"/>
        </w:tabs>
        <w:ind w:firstLine="619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здійснюють оповіщення населення у разі виникнення радіаційної аварії та інформування про рятувальні та профілактичні заходи у зв’язку з цим.</w:t>
      </w:r>
    </w:p>
    <w:p w14:paraId="3D8407F2" w14:textId="77777777" w:rsidR="0072573A" w:rsidRPr="00482172" w:rsidRDefault="0072573A" w:rsidP="00FE1BB3">
      <w:pPr>
        <w:shd w:val="clear" w:color="auto" w:fill="FFFFFF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До виконання зазначених </w:t>
      </w:r>
      <w:r w:rsidR="00F10FE8" w:rsidRPr="00482172">
        <w:rPr>
          <w:color w:val="000000"/>
          <w:spacing w:val="1"/>
          <w:sz w:val="28"/>
          <w:szCs w:val="28"/>
          <w:lang w:val="uk-UA"/>
        </w:rPr>
        <w:t>вище</w:t>
      </w:r>
      <w:r w:rsidR="00F10FE8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заходів залучаються:</w:t>
      </w:r>
    </w:p>
    <w:p w14:paraId="0D31B259" w14:textId="0788F514" w:rsidR="0072573A" w:rsidRPr="00482172" w:rsidRDefault="0072573A" w:rsidP="00C04F00">
      <w:pPr>
        <w:tabs>
          <w:tab w:val="left" w:pos="889"/>
        </w:tabs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органи управління, сили і засоби </w:t>
      </w:r>
      <w:r w:rsidR="00C04F00" w:rsidRPr="00C04F00">
        <w:rPr>
          <w:color w:val="000000"/>
          <w:spacing w:val="5"/>
          <w:sz w:val="28"/>
          <w:szCs w:val="28"/>
          <w:lang w:val="uk-UA"/>
        </w:rPr>
        <w:t>про Ковельськ</w:t>
      </w:r>
      <w:r w:rsidR="00C04F00">
        <w:rPr>
          <w:color w:val="000000"/>
          <w:spacing w:val="5"/>
          <w:sz w:val="28"/>
          <w:szCs w:val="28"/>
          <w:lang w:val="uk-UA"/>
        </w:rPr>
        <w:t>ої</w:t>
      </w:r>
      <w:r w:rsidR="00C04F00" w:rsidRPr="00C04F00">
        <w:rPr>
          <w:color w:val="000000"/>
          <w:spacing w:val="5"/>
          <w:sz w:val="28"/>
          <w:szCs w:val="28"/>
          <w:lang w:val="uk-UA"/>
        </w:rPr>
        <w:t xml:space="preserve"> районн</w:t>
      </w:r>
      <w:r w:rsidR="00C04F00">
        <w:rPr>
          <w:color w:val="000000"/>
          <w:spacing w:val="5"/>
          <w:sz w:val="28"/>
          <w:szCs w:val="28"/>
          <w:lang w:val="uk-UA"/>
        </w:rPr>
        <w:t>ої</w:t>
      </w:r>
      <w:r w:rsidR="00C04F00" w:rsidRPr="00C04F00">
        <w:rPr>
          <w:color w:val="000000"/>
          <w:spacing w:val="5"/>
          <w:sz w:val="28"/>
          <w:szCs w:val="28"/>
          <w:lang w:val="uk-UA"/>
        </w:rPr>
        <w:t xml:space="preserve"> ланк</w:t>
      </w:r>
      <w:r w:rsidR="00C04F00">
        <w:rPr>
          <w:color w:val="000000"/>
          <w:spacing w:val="5"/>
          <w:sz w:val="28"/>
          <w:szCs w:val="28"/>
          <w:lang w:val="uk-UA"/>
        </w:rPr>
        <w:t xml:space="preserve">и </w:t>
      </w:r>
      <w:r w:rsidR="00C04F00" w:rsidRPr="00C04F00">
        <w:rPr>
          <w:color w:val="000000"/>
          <w:spacing w:val="5"/>
          <w:sz w:val="28"/>
          <w:szCs w:val="28"/>
          <w:lang w:val="uk-UA"/>
        </w:rPr>
        <w:lastRenderedPageBreak/>
        <w:t>Волинської територіальної підсистеми єдиної державної</w:t>
      </w:r>
      <w:r w:rsidR="00C04F00">
        <w:rPr>
          <w:color w:val="000000"/>
          <w:spacing w:val="5"/>
          <w:sz w:val="28"/>
          <w:szCs w:val="28"/>
          <w:lang w:val="uk-UA"/>
        </w:rPr>
        <w:t xml:space="preserve"> </w:t>
      </w:r>
      <w:r w:rsidR="00C04F00" w:rsidRPr="00C04F00">
        <w:rPr>
          <w:color w:val="000000"/>
          <w:spacing w:val="5"/>
          <w:sz w:val="28"/>
          <w:szCs w:val="28"/>
          <w:lang w:val="uk-UA"/>
        </w:rPr>
        <w:t xml:space="preserve">системи цивільного захисту </w:t>
      </w:r>
      <w:r w:rsidRPr="00482172">
        <w:rPr>
          <w:color w:val="000000"/>
          <w:spacing w:val="6"/>
          <w:sz w:val="28"/>
          <w:szCs w:val="28"/>
          <w:lang w:val="uk-UA"/>
        </w:rPr>
        <w:t>та функціональних підсистем єдиної державної системи цивільного захисту (далі –</w:t>
      </w:r>
      <w:r w:rsidR="00F10FE8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sz w:val="28"/>
          <w:szCs w:val="28"/>
          <w:lang w:val="uk-UA"/>
        </w:rPr>
        <w:t>ЄДС ЦЗ</w:t>
      </w:r>
      <w:r w:rsidRPr="00482172">
        <w:rPr>
          <w:color w:val="000000"/>
          <w:spacing w:val="6"/>
          <w:sz w:val="28"/>
          <w:szCs w:val="28"/>
          <w:lang w:val="uk-UA"/>
        </w:rPr>
        <w:t>),</w:t>
      </w:r>
      <w:r w:rsidR="00F10FE8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порядок дій яких визначено Планом реагування на надзвичайні ситуації, пов’язані з викидом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радіоактивних речовин.</w:t>
      </w:r>
    </w:p>
    <w:p w14:paraId="4693B53B" w14:textId="77777777" w:rsidR="0072573A" w:rsidRPr="00F34895" w:rsidRDefault="00F34895" w:rsidP="00F34895">
      <w:pPr>
        <w:shd w:val="clear" w:color="auto" w:fill="FFFFFF"/>
        <w:tabs>
          <w:tab w:val="left" w:pos="9639"/>
        </w:tabs>
        <w:spacing w:before="238"/>
        <w:ind w:right="2"/>
        <w:jc w:val="center"/>
        <w:rPr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t>І</w:t>
      </w:r>
      <w:r w:rsidRPr="00F34895">
        <w:rPr>
          <w:bCs/>
          <w:color w:val="000000"/>
          <w:sz w:val="28"/>
          <w:szCs w:val="28"/>
          <w:lang w:val="en-US"/>
        </w:rPr>
        <w:t>V</w:t>
      </w:r>
      <w:r w:rsidR="0072573A" w:rsidRPr="00F34895">
        <w:rPr>
          <w:bCs/>
          <w:color w:val="000000"/>
          <w:sz w:val="28"/>
          <w:szCs w:val="28"/>
          <w:lang w:val="uk-UA"/>
        </w:rPr>
        <w:t xml:space="preserve">. Режими радіаційного захисту та дії населення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72573A" w:rsidRPr="00F34895">
        <w:rPr>
          <w:bCs/>
          <w:color w:val="000000"/>
          <w:sz w:val="28"/>
          <w:szCs w:val="28"/>
          <w:lang w:val="uk-UA"/>
        </w:rPr>
        <w:t xml:space="preserve">в умовах </w:t>
      </w:r>
      <w:r w:rsidR="0072573A" w:rsidRPr="00F34895">
        <w:rPr>
          <w:bCs/>
          <w:color w:val="000000"/>
          <w:spacing w:val="2"/>
          <w:sz w:val="28"/>
          <w:szCs w:val="28"/>
          <w:lang w:val="uk-UA"/>
        </w:rPr>
        <w:t>виникнення радіаційної аварії</w:t>
      </w:r>
    </w:p>
    <w:p w14:paraId="2B9C7B6A" w14:textId="77777777" w:rsidR="00F10FE8" w:rsidRDefault="00F10FE8" w:rsidP="00F10FE8">
      <w:pPr>
        <w:shd w:val="clear" w:color="auto" w:fill="FFFFFF"/>
        <w:tabs>
          <w:tab w:val="left" w:pos="567"/>
        </w:tabs>
        <w:spacing w:before="21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482172">
        <w:rPr>
          <w:color w:val="000000"/>
          <w:sz w:val="28"/>
          <w:szCs w:val="28"/>
          <w:lang w:val="uk-UA"/>
        </w:rPr>
        <w:t>1. Порядок вибору і введення в дію режимів захисту.</w:t>
      </w:r>
    </w:p>
    <w:p w14:paraId="2D376953" w14:textId="77777777" w:rsidR="00F10FE8" w:rsidRPr="00F10FE8" w:rsidRDefault="00F10FE8" w:rsidP="00F10FE8">
      <w:pPr>
        <w:shd w:val="clear" w:color="auto" w:fill="FFFFFF"/>
        <w:tabs>
          <w:tab w:val="left" w:pos="567"/>
        </w:tabs>
        <w:spacing w:before="212"/>
        <w:jc w:val="both"/>
        <w:rPr>
          <w:color w:val="000000"/>
          <w:lang w:val="uk-UA"/>
        </w:rPr>
      </w:pPr>
    </w:p>
    <w:p w14:paraId="41D06A7F" w14:textId="77777777" w:rsidR="00F10FE8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1) </w:t>
      </w:r>
      <w:r>
        <w:rPr>
          <w:color w:val="000000"/>
          <w:spacing w:val="5"/>
          <w:sz w:val="28"/>
          <w:szCs w:val="28"/>
          <w:lang w:val="uk-UA"/>
        </w:rPr>
        <w:t>т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ипові режими призначені для практичного використання під час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організації захисту населення в умовах радіаційного забруднення місцевості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(рекомендовані режими захисту населення у разі виникнення надзвичайної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ситуації, пов’язаної з радіаційними аварія</w:t>
      </w:r>
      <w:r>
        <w:rPr>
          <w:color w:val="000000"/>
          <w:sz w:val="28"/>
          <w:szCs w:val="28"/>
          <w:lang w:val="uk-UA"/>
        </w:rPr>
        <w:t>ми на АЕС, вказані в додатку 4);</w:t>
      </w:r>
    </w:p>
    <w:p w14:paraId="73925FB4" w14:textId="77777777" w:rsidR="00F10FE8" w:rsidRPr="00F10FE8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lang w:val="uk-UA"/>
        </w:rPr>
      </w:pPr>
    </w:p>
    <w:p w14:paraId="516E66DD" w14:textId="77777777" w:rsidR="0072573A" w:rsidRPr="00F10FE8" w:rsidRDefault="00F10FE8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-4"/>
          <w:sz w:val="28"/>
          <w:szCs w:val="28"/>
          <w:lang w:val="uk-UA"/>
        </w:rPr>
      </w:pPr>
      <w:r w:rsidRPr="00F10FE8">
        <w:rPr>
          <w:color w:val="000000"/>
          <w:spacing w:val="-4"/>
          <w:sz w:val="28"/>
          <w:szCs w:val="28"/>
          <w:lang w:val="uk-UA"/>
        </w:rPr>
        <w:t>2) р</w:t>
      </w:r>
      <w:r w:rsidR="0072573A" w:rsidRPr="00F10FE8">
        <w:rPr>
          <w:color w:val="000000"/>
          <w:spacing w:val="-4"/>
          <w:sz w:val="28"/>
          <w:szCs w:val="28"/>
          <w:lang w:val="uk-UA"/>
        </w:rPr>
        <w:t>ежими захисту населення в межах конкретної території вводяться в дію:</w:t>
      </w:r>
    </w:p>
    <w:p w14:paraId="593783CB" w14:textId="77777777" w:rsidR="0072573A" w:rsidRPr="00482172" w:rsidRDefault="0072573A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6"/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>за рішенням райдержадміністрацій та органів місцевого самоврядування – на території відповідного району (міста).</w:t>
      </w:r>
    </w:p>
    <w:p w14:paraId="41C7F9A8" w14:textId="77777777" w:rsidR="0072573A" w:rsidRDefault="0072573A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3"/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>Режими захисту робітників і службовців на суб’єктах</w:t>
      </w:r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господарювання вводяться в дію рішенням керівників </w:t>
      </w:r>
      <w:r w:rsidR="00F10FE8">
        <w:rPr>
          <w:color w:val="000000"/>
          <w:spacing w:val="3"/>
          <w:sz w:val="28"/>
          <w:szCs w:val="28"/>
          <w:lang w:val="uk-UA"/>
        </w:rPr>
        <w:t>об’єктів;</w:t>
      </w:r>
    </w:p>
    <w:p w14:paraId="2FC185FD" w14:textId="77777777" w:rsidR="00F10FE8" w:rsidRPr="00F10FE8" w:rsidRDefault="00F10FE8" w:rsidP="00817042">
      <w:pPr>
        <w:shd w:val="clear" w:color="auto" w:fill="FFFFFF"/>
        <w:tabs>
          <w:tab w:val="left" w:pos="1314"/>
        </w:tabs>
        <w:ind w:firstLine="616"/>
        <w:jc w:val="both"/>
        <w:rPr>
          <w:lang w:val="uk-UA"/>
        </w:rPr>
      </w:pPr>
    </w:p>
    <w:p w14:paraId="2E3DFA3A" w14:textId="77777777" w:rsidR="0072573A" w:rsidRPr="00482172" w:rsidRDefault="00F10FE8" w:rsidP="00817042">
      <w:pPr>
        <w:shd w:val="clear" w:color="auto" w:fill="FFFFFF"/>
        <w:tabs>
          <w:tab w:val="left" w:pos="1249"/>
        </w:tabs>
        <w:ind w:firstLine="61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р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ежими захисту визначаються за наявними рівнями радіації,</w:t>
      </w:r>
      <w:r w:rsidR="0072573A">
        <w:rPr>
          <w:color w:val="000000"/>
          <w:spacing w:val="1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заміряними за допомогою дозиметричних приладів на території населеного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3"/>
          <w:sz w:val="28"/>
          <w:szCs w:val="28"/>
          <w:lang w:val="uk-UA"/>
        </w:rPr>
        <w:t>пункту.</w:t>
      </w:r>
    </w:p>
    <w:p w14:paraId="1AB54935" w14:textId="77777777" w:rsidR="0072573A" w:rsidRPr="00482172" w:rsidRDefault="0072573A" w:rsidP="00F10FE8">
      <w:pPr>
        <w:shd w:val="clear" w:color="auto" w:fill="FFFFFF"/>
        <w:spacing w:before="4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Якщо на території населеного пункту в різних точках заміряні рівні </w:t>
      </w:r>
      <w:r w:rsidRPr="00482172">
        <w:rPr>
          <w:color w:val="000000"/>
          <w:spacing w:val="1"/>
          <w:sz w:val="28"/>
          <w:szCs w:val="28"/>
          <w:lang w:val="uk-UA"/>
        </w:rPr>
        <w:t>радіації неоднакові, режим вибирається і встановлюється за максимальним рівнем радіації.</w:t>
      </w:r>
    </w:p>
    <w:p w14:paraId="37C62A54" w14:textId="77777777" w:rsidR="0072573A" w:rsidRDefault="0072573A" w:rsidP="00817042">
      <w:pPr>
        <w:shd w:val="clear" w:color="auto" w:fill="FFFFFF"/>
        <w:ind w:firstLine="619"/>
        <w:jc w:val="both"/>
        <w:rPr>
          <w:color w:val="000000"/>
          <w:spacing w:val="2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У випадках, коли до радіоактивного забруднення потрапляє частина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населеного пункту, режим захисту може бути встановлений тільки на зараженій території, якщо немає можливості здійснити переміщення </w:t>
      </w:r>
      <w:r w:rsidRPr="00482172">
        <w:rPr>
          <w:color w:val="000000"/>
          <w:spacing w:val="2"/>
          <w:sz w:val="28"/>
          <w:szCs w:val="28"/>
          <w:lang w:val="uk-UA"/>
        </w:rPr>
        <w:t>населення із за</w:t>
      </w:r>
      <w:r w:rsidR="00874911">
        <w:rPr>
          <w:color w:val="000000"/>
          <w:spacing w:val="2"/>
          <w:sz w:val="28"/>
          <w:szCs w:val="28"/>
          <w:lang w:val="uk-UA"/>
        </w:rPr>
        <w:t>раженої території на незаражену;</w:t>
      </w:r>
    </w:p>
    <w:p w14:paraId="4852BB92" w14:textId="77777777" w:rsidR="00874911" w:rsidRPr="00874911" w:rsidRDefault="00874911" w:rsidP="00817042">
      <w:pPr>
        <w:shd w:val="clear" w:color="auto" w:fill="FFFFFF"/>
        <w:ind w:firstLine="619"/>
        <w:jc w:val="both"/>
        <w:rPr>
          <w:lang w:val="uk-UA"/>
        </w:rPr>
      </w:pPr>
    </w:p>
    <w:p w14:paraId="28F2AED3" w14:textId="77777777" w:rsidR="0072573A" w:rsidRDefault="0072573A" w:rsidP="00817042">
      <w:pPr>
        <w:shd w:val="clear" w:color="auto" w:fill="FFFFFF"/>
        <w:tabs>
          <w:tab w:val="left" w:pos="1249"/>
        </w:tabs>
        <w:ind w:firstLine="616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</w:t>
      </w:r>
      <w:r w:rsidR="00874911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874911">
        <w:rPr>
          <w:color w:val="000000"/>
          <w:spacing w:val="9"/>
          <w:sz w:val="28"/>
          <w:szCs w:val="28"/>
          <w:lang w:val="uk-UA"/>
        </w:rPr>
        <w:t>у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 разі виявлення радіоактивного забруднення подається сигнал </w:t>
      </w:r>
      <w:r w:rsidR="00874911">
        <w:rPr>
          <w:color w:val="000000"/>
          <w:spacing w:val="9"/>
          <w:sz w:val="28"/>
          <w:szCs w:val="28"/>
          <w:lang w:val="uk-UA"/>
        </w:rPr>
        <w:t>«</w:t>
      </w:r>
      <w:r w:rsidRPr="00482172">
        <w:rPr>
          <w:color w:val="000000"/>
          <w:spacing w:val="9"/>
          <w:sz w:val="28"/>
          <w:szCs w:val="28"/>
          <w:lang w:val="uk-UA"/>
        </w:rPr>
        <w:t>Загроза р</w:t>
      </w:r>
      <w:r w:rsidRPr="00482172">
        <w:rPr>
          <w:sz w:val="28"/>
          <w:szCs w:val="28"/>
          <w:lang w:val="uk-UA"/>
        </w:rPr>
        <w:t>адіоактивного зараження</w:t>
      </w:r>
      <w:r w:rsidR="00874911">
        <w:rPr>
          <w:color w:val="000000"/>
          <w:spacing w:val="9"/>
          <w:sz w:val="28"/>
          <w:szCs w:val="28"/>
          <w:lang w:val="uk-UA"/>
        </w:rPr>
        <w:t>»</w:t>
      </w:r>
      <w:r w:rsidRPr="00482172">
        <w:rPr>
          <w:color w:val="000000"/>
          <w:spacing w:val="9"/>
          <w:sz w:val="28"/>
          <w:szCs w:val="28"/>
          <w:lang w:val="uk-UA"/>
        </w:rPr>
        <w:t>. За цим сигналом усе населення укривається, потім</w:t>
      </w:r>
      <w:r w:rsidR="00874911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9"/>
          <w:sz w:val="28"/>
          <w:szCs w:val="28"/>
          <w:lang w:val="uk-UA"/>
        </w:rPr>
        <w:t>вводиться режим захисту, який доводиться до населення всіма засобами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="00874911">
        <w:rPr>
          <w:color w:val="000000"/>
          <w:spacing w:val="1"/>
          <w:sz w:val="28"/>
          <w:szCs w:val="28"/>
          <w:lang w:val="uk-UA"/>
        </w:rPr>
        <w:t>зв’язку;</w:t>
      </w:r>
    </w:p>
    <w:p w14:paraId="0129A5E1" w14:textId="77777777" w:rsidR="00874911" w:rsidRPr="00874911" w:rsidRDefault="00874911" w:rsidP="00817042">
      <w:pPr>
        <w:shd w:val="clear" w:color="auto" w:fill="FFFFFF"/>
        <w:tabs>
          <w:tab w:val="left" w:pos="1249"/>
        </w:tabs>
        <w:ind w:firstLine="616"/>
        <w:jc w:val="both"/>
        <w:rPr>
          <w:lang w:val="uk-UA"/>
        </w:rPr>
      </w:pPr>
    </w:p>
    <w:p w14:paraId="35CD5852" w14:textId="77777777" w:rsidR="0072573A" w:rsidRPr="00482172" w:rsidRDefault="0072573A" w:rsidP="00817042">
      <w:pPr>
        <w:shd w:val="clear" w:color="auto" w:fill="FFFFFF"/>
        <w:tabs>
          <w:tab w:val="left" w:pos="1174"/>
        </w:tabs>
        <w:ind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5</w:t>
      </w:r>
      <w:r w:rsidR="00874911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874911">
        <w:rPr>
          <w:color w:val="000000"/>
          <w:spacing w:val="5"/>
          <w:sz w:val="28"/>
          <w:szCs w:val="28"/>
          <w:lang w:val="uk-UA"/>
        </w:rPr>
        <w:t>н</w:t>
      </w:r>
      <w:r w:rsidRPr="00482172">
        <w:rPr>
          <w:color w:val="000000"/>
          <w:spacing w:val="5"/>
          <w:sz w:val="28"/>
          <w:szCs w:val="28"/>
          <w:lang w:val="uk-UA"/>
        </w:rPr>
        <w:t>езалежно від місця розміщення суб’єкта господарювання (в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населеному пункті або за його межами), на його території вводиться в дію свій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3"/>
          <w:sz w:val="28"/>
          <w:szCs w:val="28"/>
          <w:lang w:val="uk-UA"/>
        </w:rPr>
        <w:t>режим захисту з урахуванням рівнів радіації, виміряних на об’єкті, і</w:t>
      </w:r>
      <w:r>
        <w:rPr>
          <w:color w:val="000000"/>
          <w:spacing w:val="13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реального ступеня захисту працівників і службовців.</w:t>
      </w:r>
    </w:p>
    <w:p w14:paraId="21C20261" w14:textId="77777777" w:rsidR="0072573A" w:rsidRDefault="0072573A" w:rsidP="00817042">
      <w:pPr>
        <w:shd w:val="clear" w:color="auto" w:fill="FFFFFF"/>
        <w:ind w:right="14"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За наявності на об’єкті сховищ і ПРУ(С) з різним значенням </w:t>
      </w:r>
      <w:proofErr w:type="spellStart"/>
      <w:r w:rsidR="00874911">
        <w:rPr>
          <w:i/>
          <w:iCs/>
          <w:color w:val="000000"/>
          <w:spacing w:val="2"/>
          <w:sz w:val="28"/>
          <w:szCs w:val="28"/>
          <w:lang w:val="uk-UA"/>
        </w:rPr>
        <w:t>Кпосл</w:t>
      </w:r>
      <w:proofErr w:type="spellEnd"/>
      <w:r w:rsidRPr="00482172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за рішенням керівника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ЦЗ 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режим захисту вибирається або за найменшим значенням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82172">
        <w:rPr>
          <w:i/>
          <w:iCs/>
          <w:color w:val="000000"/>
          <w:sz w:val="28"/>
          <w:szCs w:val="28"/>
          <w:lang w:val="uk-UA"/>
        </w:rPr>
        <w:t>Кпосл</w:t>
      </w:r>
      <w:proofErr w:type="spellEnd"/>
      <w:r w:rsidRPr="00482172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або ж для</w:t>
      </w:r>
      <w:r w:rsidR="00874911">
        <w:rPr>
          <w:color w:val="000000"/>
          <w:sz w:val="28"/>
          <w:szCs w:val="28"/>
          <w:lang w:val="uk-UA"/>
        </w:rPr>
        <w:t xml:space="preserve"> кожної захисної споруди окремо;</w:t>
      </w:r>
    </w:p>
    <w:p w14:paraId="2AE21835" w14:textId="77777777" w:rsidR="00874911" w:rsidRPr="00874911" w:rsidRDefault="00874911" w:rsidP="00817042">
      <w:pPr>
        <w:shd w:val="clear" w:color="auto" w:fill="FFFFFF"/>
        <w:ind w:right="14" w:firstLine="605"/>
        <w:jc w:val="both"/>
        <w:rPr>
          <w:lang w:val="uk-UA"/>
        </w:rPr>
      </w:pPr>
    </w:p>
    <w:p w14:paraId="3EC78258" w14:textId="77777777" w:rsidR="0072573A" w:rsidRDefault="00874911" w:rsidP="00817042">
      <w:pPr>
        <w:shd w:val="clear" w:color="auto" w:fill="FFFFFF"/>
        <w:tabs>
          <w:tab w:val="left" w:pos="1123"/>
        </w:tabs>
        <w:ind w:firstLine="6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pacing w:val="-1"/>
          <w:sz w:val="28"/>
          <w:szCs w:val="28"/>
          <w:lang w:val="uk-UA"/>
        </w:rPr>
        <w:t>п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ри рівнях радіації, за яких не забезпечується захист населення</w:t>
      </w:r>
      <w:r w:rsidR="0072573A">
        <w:rPr>
          <w:color w:val="000000"/>
          <w:spacing w:val="-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 xml:space="preserve">в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lastRenderedPageBreak/>
        <w:t>сховищах, керівники ЦЗ укривають все населення в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 xml:space="preserve">протирадіаційних укриттях, доповідають керівникам </w:t>
      </w:r>
      <w:r w:rsidR="0072573A" w:rsidRPr="00482172">
        <w:rPr>
          <w:sz w:val="28"/>
          <w:szCs w:val="28"/>
          <w:lang w:val="uk-UA"/>
        </w:rPr>
        <w:t xml:space="preserve">територіальної підсистеми ЄДС </w:t>
      </w:r>
      <w:r w:rsidR="0072573A" w:rsidRPr="00482172">
        <w:rPr>
          <w:color w:val="000000"/>
          <w:sz w:val="28"/>
          <w:szCs w:val="28"/>
          <w:lang w:val="uk-UA"/>
        </w:rPr>
        <w:t>ЦЗ і отримують від них вказівки,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 далі діяти населенню;</w:t>
      </w:r>
    </w:p>
    <w:p w14:paraId="06E042B0" w14:textId="77777777" w:rsidR="00874911" w:rsidRPr="00874911" w:rsidRDefault="00874911" w:rsidP="00817042">
      <w:pPr>
        <w:shd w:val="clear" w:color="auto" w:fill="FFFFFF"/>
        <w:tabs>
          <w:tab w:val="left" w:pos="1123"/>
        </w:tabs>
        <w:ind w:firstLine="605"/>
        <w:jc w:val="both"/>
        <w:rPr>
          <w:lang w:val="uk-UA"/>
        </w:rPr>
      </w:pPr>
    </w:p>
    <w:p w14:paraId="646B0FCF" w14:textId="77777777" w:rsidR="0072573A" w:rsidRPr="006D5BDD" w:rsidRDefault="0072573A" w:rsidP="00874911">
      <w:pPr>
        <w:shd w:val="clear" w:color="auto" w:fill="FFFFFF"/>
        <w:tabs>
          <w:tab w:val="left" w:pos="0"/>
          <w:tab w:val="left" w:pos="567"/>
        </w:tabs>
        <w:spacing w:before="4"/>
        <w:jc w:val="both"/>
        <w:rPr>
          <w:color w:val="000000"/>
          <w:spacing w:val="-2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6D5BDD" w:rsidRPr="006D5BDD">
        <w:rPr>
          <w:color w:val="000000"/>
          <w:sz w:val="28"/>
          <w:szCs w:val="28"/>
          <w:lang w:val="uk-UA"/>
        </w:rPr>
        <w:t>7)</w:t>
      </w:r>
      <w:r w:rsidRPr="006D5BDD">
        <w:rPr>
          <w:color w:val="000000"/>
          <w:sz w:val="28"/>
          <w:szCs w:val="28"/>
          <w:lang w:val="uk-UA"/>
        </w:rPr>
        <w:t> </w:t>
      </w:r>
      <w:r w:rsidR="006D5BDD" w:rsidRPr="006D5BDD">
        <w:rPr>
          <w:color w:val="000000"/>
          <w:spacing w:val="9"/>
          <w:sz w:val="28"/>
          <w:szCs w:val="28"/>
          <w:lang w:val="uk-UA"/>
        </w:rPr>
        <w:t>т</w:t>
      </w:r>
      <w:r w:rsidRPr="006D5BDD">
        <w:rPr>
          <w:color w:val="000000"/>
          <w:spacing w:val="9"/>
          <w:sz w:val="28"/>
          <w:szCs w:val="28"/>
          <w:lang w:val="uk-UA"/>
        </w:rPr>
        <w:t xml:space="preserve">ривалість дотримання режиму радіаційного захисту і час </w:t>
      </w:r>
      <w:r w:rsidRPr="006D5BDD">
        <w:rPr>
          <w:color w:val="000000"/>
          <w:spacing w:val="4"/>
          <w:sz w:val="28"/>
          <w:szCs w:val="28"/>
          <w:lang w:val="uk-UA"/>
        </w:rPr>
        <w:t>припинення його дії встановлюється керівником ЦЗ</w:t>
      </w:r>
      <w:r w:rsidR="006D5BDD" w:rsidRPr="006D5BDD">
        <w:rPr>
          <w:color w:val="000000"/>
          <w:spacing w:val="4"/>
          <w:sz w:val="28"/>
          <w:szCs w:val="28"/>
          <w:lang w:val="uk-UA"/>
        </w:rPr>
        <w:t xml:space="preserve"> </w:t>
      </w:r>
      <w:r w:rsidRPr="006D5BDD">
        <w:rPr>
          <w:color w:val="000000"/>
          <w:spacing w:val="5"/>
          <w:sz w:val="28"/>
          <w:szCs w:val="28"/>
          <w:lang w:val="uk-UA"/>
        </w:rPr>
        <w:t>населеного пункту (об’єкта) з урахуванням конкретних радіаційних</w:t>
      </w:r>
      <w:r w:rsidR="006D5BDD" w:rsidRPr="006D5BDD">
        <w:rPr>
          <w:color w:val="000000"/>
          <w:spacing w:val="5"/>
          <w:sz w:val="28"/>
          <w:szCs w:val="28"/>
          <w:lang w:val="uk-UA"/>
        </w:rPr>
        <w:t xml:space="preserve"> </w:t>
      </w:r>
      <w:r w:rsidR="006D5BDD" w:rsidRPr="006D5BDD">
        <w:rPr>
          <w:color w:val="000000"/>
          <w:spacing w:val="-2"/>
          <w:sz w:val="28"/>
          <w:szCs w:val="28"/>
          <w:lang w:val="uk-UA"/>
        </w:rPr>
        <w:t>обставин;</w:t>
      </w:r>
    </w:p>
    <w:p w14:paraId="7A4A690A" w14:textId="77777777" w:rsidR="006D5BDD" w:rsidRPr="006D5BDD" w:rsidRDefault="006D5BDD" w:rsidP="00874911">
      <w:pPr>
        <w:shd w:val="clear" w:color="auto" w:fill="FFFFFF"/>
        <w:tabs>
          <w:tab w:val="left" w:pos="0"/>
          <w:tab w:val="left" w:pos="567"/>
        </w:tabs>
        <w:spacing w:before="4"/>
        <w:jc w:val="both"/>
        <w:rPr>
          <w:lang w:val="uk-UA"/>
        </w:rPr>
      </w:pPr>
    </w:p>
    <w:p w14:paraId="13AC939B" w14:textId="77777777" w:rsidR="0072573A" w:rsidRDefault="006D5BDD" w:rsidP="006D5BDD">
      <w:pPr>
        <w:shd w:val="clear" w:color="auto" w:fill="FFFFFF"/>
        <w:tabs>
          <w:tab w:val="left" w:pos="0"/>
          <w:tab w:val="left" w:pos="567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6D5BDD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)</w:t>
      </w:r>
      <w:r w:rsidR="0072573A" w:rsidRPr="006D5BDD">
        <w:rPr>
          <w:color w:val="000000"/>
          <w:sz w:val="28"/>
          <w:szCs w:val="28"/>
          <w:lang w:val="uk-UA"/>
        </w:rPr>
        <w:t> </w:t>
      </w:r>
      <w:r>
        <w:rPr>
          <w:color w:val="000000"/>
          <w:spacing w:val="2"/>
          <w:sz w:val="28"/>
          <w:szCs w:val="28"/>
          <w:lang w:val="uk-UA"/>
        </w:rPr>
        <w:t>у</w:t>
      </w:r>
      <w:r w:rsidR="0072573A" w:rsidRPr="006D5BDD">
        <w:rPr>
          <w:color w:val="000000"/>
          <w:spacing w:val="2"/>
          <w:sz w:val="28"/>
          <w:szCs w:val="28"/>
          <w:lang w:val="uk-UA"/>
        </w:rPr>
        <w:t xml:space="preserve"> разі випадання радіоактивних речовин вимагається дотримання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6D5BDD">
        <w:rPr>
          <w:color w:val="000000"/>
          <w:spacing w:val="4"/>
          <w:sz w:val="28"/>
          <w:szCs w:val="28"/>
          <w:lang w:val="uk-UA"/>
        </w:rPr>
        <w:t>режиму</w:t>
      </w:r>
      <w:r w:rsidR="0072573A" w:rsidRPr="006D5BDD">
        <w:rPr>
          <w:color w:val="000000"/>
          <w:spacing w:val="9"/>
          <w:sz w:val="28"/>
          <w:szCs w:val="28"/>
          <w:lang w:val="uk-UA"/>
        </w:rPr>
        <w:t xml:space="preserve"> радіаційного захисту </w:t>
      </w:r>
      <w:r w:rsidR="0072573A" w:rsidRPr="006D5BDD">
        <w:rPr>
          <w:color w:val="000000"/>
          <w:spacing w:val="4"/>
          <w:sz w:val="28"/>
          <w:szCs w:val="28"/>
          <w:lang w:val="uk-UA"/>
        </w:rPr>
        <w:t>протягом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тривалого часу, а за використання ПРУ(С) з низькими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захисними властивостями може заст</w:t>
      </w:r>
      <w:r>
        <w:rPr>
          <w:color w:val="000000"/>
          <w:spacing w:val="9"/>
          <w:sz w:val="28"/>
          <w:szCs w:val="28"/>
          <w:lang w:val="uk-UA"/>
        </w:rPr>
        <w:t>осовуватись евакуація населення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в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безпечні </w:t>
      </w:r>
      <w:r>
        <w:rPr>
          <w:color w:val="000000"/>
          <w:spacing w:val="6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 радіаційному відношенні райони. Термін і порядок евакуації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встановлює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керівник після вивчення радіаційних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обставин за даними розвідки.</w:t>
      </w:r>
    </w:p>
    <w:p w14:paraId="5EA7553B" w14:textId="77777777" w:rsidR="006D5BDD" w:rsidRPr="00C04F00" w:rsidRDefault="006D5BDD" w:rsidP="006D5BDD">
      <w:pPr>
        <w:shd w:val="clear" w:color="auto" w:fill="FFFFFF"/>
        <w:tabs>
          <w:tab w:val="left" w:pos="0"/>
          <w:tab w:val="left" w:pos="567"/>
        </w:tabs>
        <w:jc w:val="both"/>
        <w:rPr>
          <w:lang w:val="uk-UA"/>
        </w:rPr>
      </w:pPr>
    </w:p>
    <w:p w14:paraId="547DB3EA" w14:textId="77777777" w:rsidR="0072573A" w:rsidRDefault="0072573A" w:rsidP="006D5BDD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>2. Населення в умовах радіаційної аварії.</w:t>
      </w:r>
    </w:p>
    <w:p w14:paraId="756BFF08" w14:textId="77777777" w:rsidR="006D5BDD" w:rsidRPr="006D5BDD" w:rsidRDefault="006D5BDD" w:rsidP="006D5BDD">
      <w:pPr>
        <w:shd w:val="clear" w:color="auto" w:fill="FFFFFF"/>
        <w:tabs>
          <w:tab w:val="left" w:pos="567"/>
        </w:tabs>
        <w:jc w:val="both"/>
        <w:rPr>
          <w:lang w:val="uk-UA"/>
        </w:rPr>
      </w:pPr>
    </w:p>
    <w:p w14:paraId="4B23CCBE" w14:textId="77777777" w:rsidR="0072573A" w:rsidRPr="00482172" w:rsidRDefault="0072573A" w:rsidP="006D5BDD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1</w:t>
      </w:r>
      <w:r w:rsidR="006D5BDD">
        <w:rPr>
          <w:color w:val="000000"/>
          <w:sz w:val="28"/>
          <w:szCs w:val="28"/>
          <w:lang w:val="uk-UA"/>
        </w:rPr>
        <w:t>) </w:t>
      </w:r>
      <w:r w:rsidR="006D5BDD">
        <w:rPr>
          <w:color w:val="000000"/>
          <w:spacing w:val="-1"/>
          <w:sz w:val="28"/>
          <w:szCs w:val="28"/>
          <w:lang w:val="uk-UA"/>
        </w:rPr>
        <w:t>у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разі виникнення</w:t>
      </w:r>
      <w:r w:rsidR="0078103A">
        <w:rPr>
          <w:color w:val="000000"/>
          <w:spacing w:val="-1"/>
          <w:sz w:val="28"/>
          <w:szCs w:val="28"/>
          <w:lang w:val="uk-UA"/>
        </w:rPr>
        <w:t xml:space="preserve"> комунальної радіаційної аварії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крім термінових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робіт щодо стабілізації радіаційного стану (</w:t>
      </w:r>
      <w:r w:rsidR="0078103A">
        <w:rPr>
          <w:color w:val="000000"/>
          <w:spacing w:val="4"/>
          <w:sz w:val="28"/>
          <w:szCs w:val="28"/>
          <w:lang w:val="uk-UA"/>
        </w:rPr>
        <w:t>урахову</w:t>
      </w:r>
      <w:r w:rsidRPr="00482172">
        <w:rPr>
          <w:color w:val="000000"/>
          <w:spacing w:val="4"/>
          <w:sz w:val="28"/>
          <w:szCs w:val="28"/>
          <w:lang w:val="uk-UA"/>
        </w:rPr>
        <w:t>ючи відновлення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="0078103A">
        <w:rPr>
          <w:color w:val="000000"/>
          <w:spacing w:val="1"/>
          <w:sz w:val="28"/>
          <w:szCs w:val="28"/>
          <w:lang w:val="uk-UA"/>
        </w:rPr>
        <w:t>контролю над джерелом)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місцеві органи виконавчої влади, органи місцевого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самоврядування, суб’єкти господарювання одночасно здійснюють заходи,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спрямовані на:</w:t>
      </w:r>
    </w:p>
    <w:p w14:paraId="37727229" w14:textId="77777777" w:rsidR="0072573A" w:rsidRPr="00482172" w:rsidRDefault="0072573A" w:rsidP="0078103A">
      <w:pPr>
        <w:shd w:val="clear" w:color="auto" w:fill="FFFFFF"/>
        <w:tabs>
          <w:tab w:val="left" w:pos="567"/>
          <w:tab w:val="left" w:pos="806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9"/>
          <w:sz w:val="28"/>
          <w:szCs w:val="28"/>
          <w:lang w:val="uk-UA"/>
        </w:rPr>
        <w:t>зведення до мінімуму кількості осіб з населення, які зазнають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аварійного опромінення;</w:t>
      </w:r>
    </w:p>
    <w:p w14:paraId="3C926044" w14:textId="77777777" w:rsidR="0072573A" w:rsidRPr="00482172" w:rsidRDefault="0072573A" w:rsidP="0078103A">
      <w:pPr>
        <w:shd w:val="clear" w:color="auto" w:fill="FFFFFF"/>
        <w:tabs>
          <w:tab w:val="left" w:pos="864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>запобігання чи зниження індивідуальних і колективних доз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опромінення населення;</w:t>
      </w:r>
    </w:p>
    <w:p w14:paraId="5683F495" w14:textId="77777777" w:rsidR="0072573A" w:rsidRDefault="0072573A" w:rsidP="0078103A">
      <w:pPr>
        <w:shd w:val="clear" w:color="auto" w:fill="FFFFFF"/>
        <w:tabs>
          <w:tab w:val="left" w:pos="864"/>
        </w:tabs>
        <w:spacing w:before="4"/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482172">
        <w:rPr>
          <w:spacing w:val="3"/>
          <w:sz w:val="28"/>
          <w:szCs w:val="28"/>
          <w:lang w:val="uk-UA"/>
        </w:rPr>
        <w:t>запобігання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чи зниження рівнів радіоактивного забруднення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продуктів харчування, питної води,</w:t>
      </w:r>
      <w:r w:rsidR="0078103A">
        <w:rPr>
          <w:color w:val="000000"/>
          <w:spacing w:val="5"/>
          <w:sz w:val="28"/>
          <w:szCs w:val="28"/>
          <w:lang w:val="uk-UA"/>
        </w:rPr>
        <w:t xml:space="preserve"> сільськогосподарської сировини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і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сільгоспугідь, об’єктів довкілля (повітря, води, ґрунту, рослин тощо), а також</w:t>
      </w:r>
      <w:r>
        <w:rPr>
          <w:color w:val="000000"/>
          <w:sz w:val="28"/>
          <w:szCs w:val="28"/>
          <w:lang w:val="uk-UA"/>
        </w:rPr>
        <w:t xml:space="preserve"> </w:t>
      </w:r>
      <w:r w:rsidR="0078103A">
        <w:rPr>
          <w:color w:val="000000"/>
          <w:spacing w:val="-2"/>
          <w:sz w:val="28"/>
          <w:szCs w:val="28"/>
          <w:lang w:val="uk-UA"/>
        </w:rPr>
        <w:t>будівель і споруд;</w:t>
      </w:r>
    </w:p>
    <w:p w14:paraId="1F4AD6D7" w14:textId="77777777" w:rsidR="0078103A" w:rsidRPr="00C04F00" w:rsidRDefault="0078103A" w:rsidP="0078103A">
      <w:pPr>
        <w:shd w:val="clear" w:color="auto" w:fill="FFFFFF"/>
        <w:tabs>
          <w:tab w:val="left" w:pos="864"/>
        </w:tabs>
        <w:spacing w:before="4"/>
        <w:ind w:firstLine="567"/>
        <w:jc w:val="both"/>
        <w:rPr>
          <w:color w:val="000000"/>
          <w:lang w:val="uk-UA"/>
        </w:rPr>
      </w:pPr>
    </w:p>
    <w:p w14:paraId="1520C05D" w14:textId="77777777" w:rsidR="0072573A" w:rsidRDefault="0072573A" w:rsidP="00817042">
      <w:pPr>
        <w:shd w:val="clear" w:color="auto" w:fill="FFFFFF"/>
        <w:tabs>
          <w:tab w:val="left" w:pos="1123"/>
        </w:tabs>
        <w:spacing w:before="4"/>
        <w:ind w:firstLine="605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</w:t>
      </w:r>
      <w:r w:rsidR="0078103A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78103A">
        <w:rPr>
          <w:color w:val="000000"/>
          <w:spacing w:val="2"/>
          <w:sz w:val="28"/>
          <w:szCs w:val="28"/>
          <w:lang w:val="uk-UA"/>
        </w:rPr>
        <w:t>п</w:t>
      </w:r>
      <w:r w:rsidRPr="00482172">
        <w:rPr>
          <w:color w:val="000000"/>
          <w:spacing w:val="2"/>
          <w:sz w:val="28"/>
          <w:szCs w:val="28"/>
          <w:lang w:val="uk-UA"/>
        </w:rPr>
        <w:t>ротирадіаційний захист населення в умовах радіаційної аварії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необхідно базувати на системі протирадіаційних заходів (контрзаходів), які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практично завжди є втручанням в нормальну життєдіяльність людей, а також</w:t>
      </w:r>
      <w:r w:rsidR="0078103A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у сферу нормального соціально-побутового, господарського і культурного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функціонува</w:t>
      </w:r>
      <w:r w:rsidR="0078103A">
        <w:rPr>
          <w:color w:val="000000"/>
          <w:spacing w:val="-1"/>
          <w:sz w:val="28"/>
          <w:szCs w:val="28"/>
          <w:lang w:val="uk-UA"/>
        </w:rPr>
        <w:t>ння територій;</w:t>
      </w:r>
    </w:p>
    <w:p w14:paraId="2480637D" w14:textId="77777777" w:rsidR="0078103A" w:rsidRPr="0078103A" w:rsidRDefault="0078103A" w:rsidP="00817042">
      <w:pPr>
        <w:shd w:val="clear" w:color="auto" w:fill="FFFFFF"/>
        <w:tabs>
          <w:tab w:val="left" w:pos="1123"/>
        </w:tabs>
        <w:spacing w:before="4"/>
        <w:ind w:firstLine="605"/>
        <w:jc w:val="both"/>
        <w:rPr>
          <w:lang w:val="uk-UA"/>
        </w:rPr>
      </w:pPr>
    </w:p>
    <w:p w14:paraId="6C75729F" w14:textId="77777777" w:rsidR="0072573A" w:rsidRDefault="0072573A" w:rsidP="00505EEB">
      <w:pPr>
        <w:tabs>
          <w:tab w:val="left" w:pos="1271"/>
        </w:tabs>
        <w:ind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3</w:t>
      </w:r>
      <w:r w:rsidR="0078103A">
        <w:rPr>
          <w:color w:val="000000"/>
          <w:sz w:val="28"/>
          <w:szCs w:val="28"/>
          <w:lang w:val="uk-UA"/>
        </w:rPr>
        <w:t>) п</w:t>
      </w:r>
      <w:r w:rsidRPr="00482172">
        <w:rPr>
          <w:color w:val="000000"/>
          <w:spacing w:val="3"/>
          <w:sz w:val="28"/>
          <w:szCs w:val="28"/>
          <w:lang w:val="uk-UA"/>
        </w:rPr>
        <w:t>ід час планування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і реалізації втручань, спрямованих на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мінімізацію доз і чисельності осіб з населення, які потрапили у сферу дії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аварійного опромінення, слід керуватися трьома головними принципами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протирадіаційного захисту в умовах радіаційної аварії (див.</w:t>
      </w:r>
      <w:r w:rsidR="0078103A">
        <w:rPr>
          <w:color w:val="000000"/>
          <w:sz w:val="28"/>
          <w:szCs w:val="28"/>
          <w:lang w:val="uk-UA"/>
        </w:rPr>
        <w:t xml:space="preserve"> пп.5 п. 2</w:t>
      </w:r>
      <w:r w:rsidR="00A7532F">
        <w:rPr>
          <w:color w:val="000000"/>
          <w:sz w:val="28"/>
          <w:szCs w:val="28"/>
          <w:lang w:val="uk-UA"/>
        </w:rPr>
        <w:t>);</w:t>
      </w:r>
    </w:p>
    <w:p w14:paraId="70BB3126" w14:textId="77777777" w:rsidR="00A7532F" w:rsidRPr="005A52B1" w:rsidRDefault="00A7532F" w:rsidP="00505EEB">
      <w:pPr>
        <w:tabs>
          <w:tab w:val="left" w:pos="1271"/>
        </w:tabs>
        <w:ind w:firstLine="605"/>
        <w:jc w:val="both"/>
        <w:rPr>
          <w:lang w:val="uk-UA"/>
        </w:rPr>
      </w:pPr>
    </w:p>
    <w:p w14:paraId="58597484" w14:textId="77777777" w:rsidR="0072573A" w:rsidRPr="00BF47EE" w:rsidRDefault="0072573A" w:rsidP="00041B4C">
      <w:pPr>
        <w:shd w:val="clear" w:color="auto" w:fill="FFFFFF"/>
        <w:tabs>
          <w:tab w:val="left" w:pos="1120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</w:t>
      </w:r>
      <w:r w:rsidR="00A7532F" w:rsidRPr="00BF47EE">
        <w:rPr>
          <w:color w:val="000000"/>
          <w:sz w:val="28"/>
          <w:szCs w:val="28"/>
          <w:lang w:val="uk-UA"/>
        </w:rPr>
        <w:t>) в</w:t>
      </w:r>
      <w:r w:rsidR="00A7532F" w:rsidRPr="00BF47EE">
        <w:rPr>
          <w:color w:val="000000"/>
          <w:spacing w:val="4"/>
          <w:sz w:val="28"/>
          <w:szCs w:val="28"/>
          <w:lang w:val="uk-UA"/>
        </w:rPr>
        <w:t>иди контрзаходів:</w:t>
      </w:r>
    </w:p>
    <w:p w14:paraId="7AD7D393" w14:textId="77777777" w:rsidR="0072573A" w:rsidRPr="00482172" w:rsidRDefault="00A7532F" w:rsidP="00A7532F">
      <w:pPr>
        <w:shd w:val="clear" w:color="auto" w:fill="FFFFFF"/>
        <w:tabs>
          <w:tab w:val="left" w:pos="567"/>
          <w:tab w:val="left" w:pos="1429"/>
        </w:tabs>
        <w:jc w:val="both"/>
        <w:rPr>
          <w:sz w:val="28"/>
          <w:szCs w:val="28"/>
          <w:lang w:val="uk-UA"/>
        </w:rPr>
      </w:pPr>
      <w:r w:rsidRPr="00BF47EE">
        <w:rPr>
          <w:color w:val="000000"/>
          <w:sz w:val="28"/>
          <w:szCs w:val="28"/>
          <w:lang w:val="uk-UA"/>
        </w:rPr>
        <w:tab/>
        <w:t>у</w:t>
      </w:r>
      <w:r w:rsidR="0072573A" w:rsidRPr="00BF47EE">
        <w:rPr>
          <w:color w:val="000000"/>
          <w:spacing w:val="8"/>
          <w:sz w:val="28"/>
          <w:szCs w:val="28"/>
          <w:lang w:val="uk-UA"/>
        </w:rPr>
        <w:t>сі захисні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 xml:space="preserve"> контрзаходи, які застосовуються в умовах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радіаційної аварії</w:t>
      </w:r>
      <w:r>
        <w:rPr>
          <w:color w:val="000000"/>
          <w:spacing w:val="2"/>
          <w:sz w:val="28"/>
          <w:szCs w:val="28"/>
          <w:lang w:val="uk-UA"/>
        </w:rPr>
        <w:t>,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 поділяються на прямі і непрямі.</w:t>
      </w:r>
    </w:p>
    <w:p w14:paraId="44DCB69F" w14:textId="77777777" w:rsidR="0072573A" w:rsidRPr="00482172" w:rsidRDefault="0072573A" w:rsidP="00A7532F">
      <w:pPr>
        <w:shd w:val="clear" w:color="auto" w:fill="FFFFFF"/>
        <w:tabs>
          <w:tab w:val="left" w:pos="567"/>
        </w:tabs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До прямих належать контрзаходи, реалізація яких спрямована на запобігання чи зниження індивідуальних і/або колективних доз аварійного </w:t>
      </w:r>
      <w:r w:rsidRPr="00482172">
        <w:rPr>
          <w:color w:val="000000"/>
          <w:spacing w:val="1"/>
          <w:sz w:val="28"/>
          <w:szCs w:val="28"/>
          <w:lang w:val="uk-UA"/>
        </w:rPr>
        <w:lastRenderedPageBreak/>
        <w:t>опромінення населення.</w:t>
      </w:r>
    </w:p>
    <w:p w14:paraId="6256D44A" w14:textId="77777777" w:rsidR="0072573A" w:rsidRPr="00482172" w:rsidRDefault="0072573A" w:rsidP="005A52B1">
      <w:pPr>
        <w:shd w:val="clear" w:color="auto" w:fill="FFFFFF"/>
        <w:tabs>
          <w:tab w:val="left" w:pos="567"/>
        </w:tabs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До непрямих належать усі види контрзаходів, які не запобігають індивідуальним і колективним дозам опромінення населення, але зменшують (компенсують) величину збитку для здоров’я *, пов’язаного з цим аварійним опроміненням.</w:t>
      </w:r>
    </w:p>
    <w:p w14:paraId="381B159E" w14:textId="77777777" w:rsidR="00CA616F" w:rsidRPr="00F053A2" w:rsidRDefault="0072573A" w:rsidP="00F053A2">
      <w:pPr>
        <w:shd w:val="clear" w:color="auto" w:fill="FFFFFF"/>
        <w:ind w:right="18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* До непрямих контрзаходів, зокрема, належать ті, які спрямовані на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підвищення якості життя населення, яке зазнало аварійного опромінення: </w:t>
      </w:r>
      <w:r w:rsidRPr="00482172">
        <w:rPr>
          <w:color w:val="000000"/>
          <w:spacing w:val="1"/>
          <w:sz w:val="28"/>
          <w:szCs w:val="28"/>
          <w:lang w:val="uk-UA"/>
        </w:rPr>
        <w:t>введення соціально-економічних і медичних пільг та грошових компенсацій, покращення якості харчування та ін.</w:t>
      </w:r>
      <w:r w:rsidR="00CA616F">
        <w:rPr>
          <w:color w:val="000000"/>
          <w:spacing w:val="1"/>
          <w:sz w:val="28"/>
          <w:szCs w:val="28"/>
          <w:lang w:val="uk-UA"/>
        </w:rPr>
        <w:t>.</w:t>
      </w:r>
    </w:p>
    <w:p w14:paraId="0219161C" w14:textId="77777777" w:rsidR="0072573A" w:rsidRPr="00482172" w:rsidRDefault="0072573A" w:rsidP="00CA616F">
      <w:pPr>
        <w:shd w:val="clear" w:color="auto" w:fill="FFFFFF"/>
        <w:tabs>
          <w:tab w:val="left" w:pos="1314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Залежно від масштабів і фаз радіаційної аварії, а також від</w:t>
      </w:r>
      <w:r w:rsidR="00CA616F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рівнів прогнозних аварійних доз опромінення контрзаходи* умовно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поділяються на термінові, невідкладні і довгострокові.</w:t>
      </w:r>
    </w:p>
    <w:p w14:paraId="1771DD22" w14:textId="77777777" w:rsidR="0072573A" w:rsidRPr="00482172" w:rsidRDefault="0072573A" w:rsidP="00CA616F">
      <w:pPr>
        <w:shd w:val="clear" w:color="auto" w:fill="FFFFFF"/>
        <w:tabs>
          <w:tab w:val="left" w:pos="567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*Під терміном </w:t>
      </w:r>
      <w:r w:rsidR="00202EB4">
        <w:rPr>
          <w:color w:val="000000"/>
          <w:spacing w:val="2"/>
          <w:sz w:val="28"/>
          <w:szCs w:val="28"/>
          <w:lang w:val="uk-UA"/>
        </w:rPr>
        <w:t>«</w:t>
      </w:r>
      <w:r w:rsidRPr="00482172">
        <w:rPr>
          <w:color w:val="000000"/>
          <w:spacing w:val="2"/>
          <w:sz w:val="28"/>
          <w:szCs w:val="28"/>
          <w:lang w:val="uk-UA"/>
        </w:rPr>
        <w:t>контрзаходи</w:t>
      </w:r>
      <w:r w:rsidR="00202EB4">
        <w:rPr>
          <w:color w:val="000000"/>
          <w:spacing w:val="2"/>
          <w:sz w:val="28"/>
          <w:szCs w:val="28"/>
          <w:lang w:val="uk-UA"/>
        </w:rPr>
        <w:t>»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слід розуміти </w:t>
      </w:r>
      <w:r w:rsidR="00202EB4">
        <w:rPr>
          <w:color w:val="000000"/>
          <w:spacing w:val="2"/>
          <w:sz w:val="28"/>
          <w:szCs w:val="28"/>
          <w:lang w:val="uk-UA"/>
        </w:rPr>
        <w:t>«</w:t>
      </w:r>
      <w:r w:rsidRPr="00482172">
        <w:rPr>
          <w:color w:val="000000"/>
          <w:spacing w:val="2"/>
          <w:sz w:val="28"/>
          <w:szCs w:val="28"/>
          <w:lang w:val="uk-UA"/>
        </w:rPr>
        <w:t>прямі контрзаходи</w:t>
      </w:r>
      <w:r w:rsidR="00202EB4">
        <w:rPr>
          <w:color w:val="000000"/>
          <w:spacing w:val="2"/>
          <w:sz w:val="28"/>
          <w:szCs w:val="28"/>
          <w:lang w:val="uk-UA"/>
        </w:rPr>
        <w:t>»</w:t>
      </w:r>
      <w:r w:rsidRPr="00482172">
        <w:rPr>
          <w:color w:val="000000"/>
          <w:spacing w:val="2"/>
          <w:sz w:val="28"/>
          <w:szCs w:val="28"/>
          <w:lang w:val="uk-UA"/>
        </w:rPr>
        <w:t>.</w:t>
      </w:r>
    </w:p>
    <w:p w14:paraId="063D143C" w14:textId="77777777" w:rsidR="0072573A" w:rsidRPr="00482172" w:rsidRDefault="0072573A" w:rsidP="00817042">
      <w:pPr>
        <w:shd w:val="clear" w:color="auto" w:fill="FFFFFF"/>
        <w:ind w:right="7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До термінових </w:t>
      </w:r>
      <w:r w:rsidRPr="00482172">
        <w:rPr>
          <w:color w:val="000000"/>
          <w:spacing w:val="1"/>
          <w:sz w:val="28"/>
          <w:szCs w:val="28"/>
          <w:lang w:val="uk-UA"/>
        </w:rPr>
        <w:t>належать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такі контрзаходи, проведення яких має за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мету відвернення таких рівнів доз гострого та/або хронічного опромінення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осіб з населення, які створюють загрозу виникнення радіаційних ефектів, що </w:t>
      </w:r>
      <w:r w:rsidRPr="00482172">
        <w:rPr>
          <w:color w:val="000000"/>
          <w:spacing w:val="1"/>
          <w:sz w:val="28"/>
          <w:szCs w:val="28"/>
          <w:lang w:val="uk-UA"/>
        </w:rPr>
        <w:t>виявляються клінічно.</w:t>
      </w:r>
    </w:p>
    <w:p w14:paraId="703DF2B9" w14:textId="77777777" w:rsidR="0072573A" w:rsidRPr="00482172" w:rsidRDefault="0072573A" w:rsidP="00202EB4">
      <w:pPr>
        <w:shd w:val="clear" w:color="auto" w:fill="FFFFFF"/>
        <w:tabs>
          <w:tab w:val="left" w:pos="567"/>
        </w:tabs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 xml:space="preserve">Контрзаходи кваліфікуються як невідкладні, якщо їх реалізація </w:t>
      </w:r>
      <w:r w:rsidRPr="00482172">
        <w:rPr>
          <w:color w:val="000000"/>
          <w:spacing w:val="2"/>
          <w:sz w:val="28"/>
          <w:szCs w:val="28"/>
          <w:lang w:val="uk-UA"/>
        </w:rPr>
        <w:t>спрямована на відвернення детерміністичних ефектів.</w:t>
      </w:r>
    </w:p>
    <w:p w14:paraId="13959480" w14:textId="77777777" w:rsidR="0072573A" w:rsidRPr="00F053A2" w:rsidRDefault="0072573A" w:rsidP="00F053A2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До довгострокових належать контрзаходи, спрямовані на відвернення </w:t>
      </w:r>
      <w:r w:rsidRPr="00482172">
        <w:rPr>
          <w:color w:val="000000"/>
          <w:spacing w:val="1"/>
          <w:sz w:val="28"/>
          <w:szCs w:val="28"/>
          <w:lang w:val="uk-UA"/>
        </w:rPr>
        <w:t>доз короткочасного або хронічного опромінення, значення яких</w:t>
      </w:r>
      <w:r w:rsidR="00F053A2">
        <w:rPr>
          <w:color w:val="000000"/>
          <w:spacing w:val="1"/>
          <w:sz w:val="28"/>
          <w:szCs w:val="28"/>
          <w:lang w:val="uk-UA"/>
        </w:rPr>
        <w:t xml:space="preserve"> зазвичай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нижчі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від порогів індук</w:t>
      </w:r>
      <w:r w:rsidR="00F053A2">
        <w:rPr>
          <w:color w:val="000000"/>
          <w:spacing w:val="1"/>
          <w:sz w:val="28"/>
          <w:szCs w:val="28"/>
          <w:lang w:val="uk-UA"/>
        </w:rPr>
        <w:t>ування детерміністичних ефектів;</w:t>
      </w:r>
    </w:p>
    <w:p w14:paraId="6C6EBE8D" w14:textId="77777777" w:rsidR="00F053A2" w:rsidRPr="00F053A2" w:rsidRDefault="00F053A2" w:rsidP="00F053A2">
      <w:pPr>
        <w:shd w:val="clear" w:color="auto" w:fill="FFFFFF"/>
        <w:ind w:right="14" w:firstLine="567"/>
        <w:jc w:val="both"/>
        <w:rPr>
          <w:lang w:val="uk-UA"/>
        </w:rPr>
      </w:pPr>
    </w:p>
    <w:p w14:paraId="6F910F12" w14:textId="77777777" w:rsidR="00F053A2" w:rsidRPr="00F053A2" w:rsidRDefault="0072573A" w:rsidP="00F053A2">
      <w:pPr>
        <w:shd w:val="clear" w:color="auto" w:fill="FFFFFF"/>
        <w:ind w:firstLine="619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5</w:t>
      </w:r>
      <w:r w:rsidR="00F053A2">
        <w:rPr>
          <w:color w:val="000000"/>
          <w:sz w:val="28"/>
          <w:szCs w:val="28"/>
          <w:lang w:val="uk-UA"/>
        </w:rPr>
        <w:t>) втручання:</w:t>
      </w:r>
    </w:p>
    <w:p w14:paraId="2AFC1C74" w14:textId="77777777" w:rsidR="0072573A" w:rsidRPr="00482172" w:rsidRDefault="00F053A2" w:rsidP="00F053A2">
      <w:pPr>
        <w:shd w:val="clear" w:color="auto" w:fill="FFFFFF"/>
        <w:tabs>
          <w:tab w:val="left" w:pos="567"/>
          <w:tab w:val="left" w:pos="1447"/>
        </w:tabs>
        <w:ind w:firstLine="619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о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сновою для прийняття рішення стосовно доцільності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(недоцільності) проведення того чи іншого контрзаходу є оцінка і порівняння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збитку, завданого втручанням, зумовленим цим контрзаходом, з користю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>для здоров’я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 за рахунок д</w:t>
      </w:r>
      <w:r>
        <w:rPr>
          <w:color w:val="000000"/>
          <w:spacing w:val="2"/>
          <w:sz w:val="28"/>
          <w:szCs w:val="28"/>
          <w:lang w:val="uk-UA"/>
        </w:rPr>
        <w:t>ози, відвернутої цим втручанням;</w:t>
      </w:r>
    </w:p>
    <w:p w14:paraId="24DC4BCF" w14:textId="77777777" w:rsidR="0072573A" w:rsidRPr="00482172" w:rsidRDefault="00F053A2" w:rsidP="00817042">
      <w:pPr>
        <w:shd w:val="clear" w:color="auto" w:fill="FFFFFF"/>
        <w:tabs>
          <w:tab w:val="left" w:pos="1339"/>
        </w:tabs>
        <w:spacing w:before="4"/>
        <w:ind w:firstLine="62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ількісними критеріями, які забезпечують виконання вимог </w:t>
      </w:r>
      <w:r>
        <w:rPr>
          <w:color w:val="000000"/>
          <w:spacing w:val="2"/>
          <w:sz w:val="28"/>
          <w:szCs w:val="28"/>
          <w:lang w:val="uk-UA"/>
        </w:rPr>
        <w:t xml:space="preserve">абзацу першого підпункту 5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</w:t>
      </w:r>
      <w:r>
        <w:rPr>
          <w:color w:val="000000"/>
          <w:spacing w:val="2"/>
          <w:sz w:val="28"/>
          <w:szCs w:val="28"/>
          <w:lang w:val="uk-UA"/>
        </w:rPr>
        <w:t>ункту 2 цього розділу</w:t>
      </w:r>
      <w:r w:rsidR="0072573A" w:rsidRPr="00482172">
        <w:rPr>
          <w:color w:val="000000"/>
          <w:sz w:val="28"/>
          <w:szCs w:val="28"/>
          <w:lang w:val="uk-UA"/>
        </w:rPr>
        <w:t>, є регламенти третьої групи:</w:t>
      </w:r>
    </w:p>
    <w:p w14:paraId="32550A7C" w14:textId="77777777" w:rsidR="0072573A" w:rsidRPr="00482172" w:rsidRDefault="00F053A2" w:rsidP="00F053A2">
      <w:pPr>
        <w:shd w:val="clear" w:color="auto" w:fill="FFFFFF"/>
        <w:tabs>
          <w:tab w:val="left" w:pos="760"/>
        </w:tabs>
        <w:ind w:left="62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а) 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рівні втручання;</w:t>
      </w:r>
    </w:p>
    <w:p w14:paraId="037FF910" w14:textId="77777777" w:rsidR="0072573A" w:rsidRPr="00482172" w:rsidRDefault="00F053A2" w:rsidP="00F053A2">
      <w:pPr>
        <w:shd w:val="clear" w:color="auto" w:fill="FFFFFF"/>
        <w:tabs>
          <w:tab w:val="left" w:pos="760"/>
        </w:tabs>
        <w:ind w:left="62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б) рівні дії;</w:t>
      </w:r>
    </w:p>
    <w:p w14:paraId="5F828F43" w14:textId="77777777" w:rsidR="0072573A" w:rsidRPr="00482172" w:rsidRDefault="00F053A2" w:rsidP="00817042">
      <w:pPr>
        <w:shd w:val="clear" w:color="auto" w:fill="FFFFFF"/>
        <w:tabs>
          <w:tab w:val="left" w:pos="1339"/>
        </w:tabs>
        <w:ind w:firstLine="62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івень втручання виражається у термінах відвернутої дози,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тобто дози, яку передбачається відвернути за час дії контрзаходу, пов’язаного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з цим втручанням.</w:t>
      </w:r>
    </w:p>
    <w:p w14:paraId="2EBEDCE0" w14:textId="77777777" w:rsidR="0072573A" w:rsidRPr="00482172" w:rsidRDefault="0072573A" w:rsidP="00817042">
      <w:pPr>
        <w:shd w:val="clear" w:color="auto" w:fill="FFFFFF"/>
        <w:ind w:right="4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Рівні дії є похідними величинами від рівнів втручання. Вони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визначаються у вигляді таких показників радіаційної ситуації, які можуть </w:t>
      </w:r>
      <w:r w:rsidRPr="00482172">
        <w:rPr>
          <w:color w:val="000000"/>
          <w:sz w:val="28"/>
          <w:szCs w:val="28"/>
          <w:lang w:val="uk-UA"/>
        </w:rPr>
        <w:t xml:space="preserve">бути виміряні: потужність поглинутої дози в повітрі на відкритій місцевості,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об’ємна активність радіонуклідів в повітрі, концентрації їх </w:t>
      </w:r>
      <w:r w:rsidR="00F053A2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продуктах 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харчування, щільність випадінь радіонуклідів на ґрунт та ін., у разі </w:t>
      </w:r>
      <w:r w:rsidRPr="00482172">
        <w:rPr>
          <w:color w:val="000000"/>
          <w:spacing w:val="2"/>
          <w:sz w:val="28"/>
          <w:szCs w:val="28"/>
          <w:lang w:val="uk-UA"/>
        </w:rPr>
        <w:t>перевищення яких може розглядатися п</w:t>
      </w:r>
      <w:r w:rsidR="00F053A2">
        <w:rPr>
          <w:color w:val="000000"/>
          <w:spacing w:val="2"/>
          <w:sz w:val="28"/>
          <w:szCs w:val="28"/>
          <w:lang w:val="uk-UA"/>
        </w:rPr>
        <w:t>итання про проведення втручання;</w:t>
      </w:r>
    </w:p>
    <w:p w14:paraId="6B2C478D" w14:textId="77777777" w:rsidR="0072573A" w:rsidRPr="00482172" w:rsidRDefault="00F053A2" w:rsidP="00817042">
      <w:pPr>
        <w:shd w:val="clear" w:color="auto" w:fill="FFFFFF"/>
        <w:tabs>
          <w:tab w:val="left" w:pos="1339"/>
        </w:tabs>
        <w:ind w:firstLine="62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ід час реалізації контрзаходу</w:t>
      </w:r>
      <w:r>
        <w:rPr>
          <w:color w:val="000000"/>
          <w:spacing w:val="5"/>
          <w:sz w:val="28"/>
          <w:szCs w:val="28"/>
          <w:lang w:val="uk-UA"/>
        </w:rPr>
        <w:t xml:space="preserve"> зазвичай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 відвертається не вся доза від цього аварійного джерела, а деяка її частина, тому зберігається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 xml:space="preserve">залишковий (невідвернутий) рівень дози. </w:t>
      </w:r>
      <w:r>
        <w:rPr>
          <w:color w:val="000000"/>
          <w:spacing w:val="10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 xml:space="preserve"> процедурі оптимізації </w:t>
      </w:r>
      <w:r w:rsidR="0072573A" w:rsidRPr="00482172">
        <w:rPr>
          <w:color w:val="000000"/>
          <w:sz w:val="28"/>
          <w:szCs w:val="28"/>
          <w:lang w:val="uk-UA"/>
        </w:rPr>
        <w:t>залишковий рівень має відповідати деякій дозі опромінення, запобігання якій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цим контрзаходом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lastRenderedPageBreak/>
        <w:t xml:space="preserve">стає неприйнятним тому, що суттєво збільшується </w:t>
      </w:r>
      <w:r>
        <w:rPr>
          <w:color w:val="000000"/>
          <w:spacing w:val="-2"/>
          <w:sz w:val="28"/>
          <w:szCs w:val="28"/>
          <w:lang w:val="uk-UA"/>
        </w:rPr>
        <w:t>збиток;</w:t>
      </w:r>
    </w:p>
    <w:p w14:paraId="1CC1E5AF" w14:textId="77777777" w:rsidR="0072573A" w:rsidRDefault="00F053A2" w:rsidP="00817042">
      <w:pPr>
        <w:shd w:val="clear" w:color="auto" w:fill="FFFFFF"/>
        <w:ind w:right="7" w:firstLine="6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72573A" w:rsidRPr="00482172">
        <w:rPr>
          <w:color w:val="000000"/>
          <w:sz w:val="28"/>
          <w:szCs w:val="28"/>
          <w:lang w:val="uk-UA"/>
        </w:rPr>
        <w:t xml:space="preserve">еличина прогнозованої дози для найбільш опромінених осіб з населення не повинна перевищувати таких значень, за яких можливі гострі клінічні прояви </w:t>
      </w:r>
      <w:r>
        <w:rPr>
          <w:color w:val="000000"/>
          <w:sz w:val="28"/>
          <w:szCs w:val="28"/>
          <w:lang w:val="uk-UA"/>
        </w:rPr>
        <w:t>радіаційних уражень (додаток 2)</w:t>
      </w:r>
      <w:r w:rsidR="006F037F">
        <w:rPr>
          <w:color w:val="000000"/>
          <w:sz w:val="28"/>
          <w:szCs w:val="28"/>
          <w:lang w:val="uk-UA"/>
        </w:rPr>
        <w:t>;</w:t>
      </w:r>
    </w:p>
    <w:p w14:paraId="55952EFC" w14:textId="77777777" w:rsidR="006F037F" w:rsidRPr="006F037F" w:rsidRDefault="006F037F" w:rsidP="00817042">
      <w:pPr>
        <w:shd w:val="clear" w:color="auto" w:fill="FFFFFF"/>
        <w:ind w:right="7" w:firstLine="605"/>
        <w:jc w:val="both"/>
        <w:rPr>
          <w:lang w:val="uk-UA"/>
        </w:rPr>
      </w:pPr>
    </w:p>
    <w:p w14:paraId="57384D2A" w14:textId="77777777" w:rsidR="0072573A" w:rsidRDefault="0072573A" w:rsidP="006F037F">
      <w:pPr>
        <w:shd w:val="clear" w:color="auto" w:fill="FFFFFF"/>
        <w:tabs>
          <w:tab w:val="left" w:pos="567"/>
        </w:tabs>
        <w:ind w:right="11" w:firstLine="598"/>
        <w:jc w:val="both"/>
        <w:rPr>
          <w:color w:val="000000"/>
          <w:spacing w:val="-2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6</w:t>
      </w:r>
      <w:r w:rsidR="006F037F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6F037F">
        <w:rPr>
          <w:color w:val="000000"/>
          <w:sz w:val="28"/>
          <w:szCs w:val="28"/>
          <w:lang w:val="uk-UA"/>
        </w:rPr>
        <w:t>р</w:t>
      </w:r>
      <w:r w:rsidRPr="00482172">
        <w:rPr>
          <w:color w:val="000000"/>
          <w:sz w:val="28"/>
          <w:szCs w:val="28"/>
          <w:lang w:val="uk-UA"/>
        </w:rPr>
        <w:t xml:space="preserve">івні втручання та рівні дії для термінових і невідкладних </w:t>
      </w:r>
      <w:r w:rsidR="006F037F">
        <w:rPr>
          <w:color w:val="000000"/>
          <w:spacing w:val="-2"/>
          <w:sz w:val="28"/>
          <w:szCs w:val="28"/>
          <w:lang w:val="uk-UA"/>
        </w:rPr>
        <w:t>контрзаходів:</w:t>
      </w:r>
    </w:p>
    <w:p w14:paraId="25F5395F" w14:textId="77777777" w:rsidR="00373457" w:rsidRPr="00373457" w:rsidRDefault="00373457" w:rsidP="006F037F">
      <w:pPr>
        <w:shd w:val="clear" w:color="auto" w:fill="FFFFFF"/>
        <w:tabs>
          <w:tab w:val="left" w:pos="567"/>
        </w:tabs>
        <w:ind w:right="11" w:firstLine="598"/>
        <w:jc w:val="both"/>
        <w:rPr>
          <w:lang w:val="uk-UA"/>
        </w:rPr>
      </w:pPr>
    </w:p>
    <w:p w14:paraId="4BA6C7AE" w14:textId="77777777" w:rsidR="0072573A" w:rsidRPr="00482172" w:rsidRDefault="006F037F" w:rsidP="008641A2">
      <w:pPr>
        <w:shd w:val="clear" w:color="auto" w:fill="FFFFFF"/>
        <w:tabs>
          <w:tab w:val="left" w:pos="567"/>
          <w:tab w:val="left" w:pos="1357"/>
        </w:tabs>
        <w:ind w:firstLine="59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о термінових і невідкладних протирадіаційних захисних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заходів гострої фази аварії належать:</w:t>
      </w:r>
    </w:p>
    <w:p w14:paraId="584733B4" w14:textId="77777777" w:rsidR="0072573A" w:rsidRPr="00482172" w:rsidRDefault="008D266A" w:rsidP="008D266A">
      <w:pPr>
        <w:shd w:val="clear" w:color="auto" w:fill="FFFFFF"/>
        <w:tabs>
          <w:tab w:val="left" w:pos="567"/>
          <w:tab w:val="left" w:pos="724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а) </w:t>
      </w:r>
      <w:r w:rsidR="0072573A" w:rsidRPr="00482172">
        <w:rPr>
          <w:color w:val="000000"/>
          <w:sz w:val="28"/>
          <w:szCs w:val="28"/>
          <w:lang w:val="uk-UA"/>
        </w:rPr>
        <w:t>укриття населення;</w:t>
      </w:r>
    </w:p>
    <w:p w14:paraId="3E9763E5" w14:textId="77777777" w:rsidR="0072573A" w:rsidRPr="00482172" w:rsidRDefault="008D266A" w:rsidP="008D266A">
      <w:pPr>
        <w:shd w:val="clear" w:color="auto" w:fill="FFFFFF"/>
        <w:tabs>
          <w:tab w:val="left" w:pos="567"/>
        </w:tabs>
        <w:spacing w:before="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б) 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обмеження у режимі поведінки (обмеження часу перебування на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відкритому повітрі);</w:t>
      </w:r>
    </w:p>
    <w:p w14:paraId="50E02A6C" w14:textId="77777777" w:rsidR="0072573A" w:rsidRPr="00482172" w:rsidRDefault="0072573A" w:rsidP="008D266A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D266A">
        <w:rPr>
          <w:color w:val="000000"/>
          <w:sz w:val="28"/>
          <w:szCs w:val="28"/>
          <w:lang w:val="uk-UA"/>
        </w:rPr>
        <w:t>в) </w:t>
      </w:r>
      <w:r w:rsidRPr="00482172">
        <w:rPr>
          <w:color w:val="000000"/>
          <w:spacing w:val="-2"/>
          <w:sz w:val="28"/>
          <w:szCs w:val="28"/>
          <w:lang w:val="uk-UA"/>
        </w:rPr>
        <w:t>евакуація;</w:t>
      </w:r>
    </w:p>
    <w:p w14:paraId="42C85018" w14:textId="77777777" w:rsidR="0072573A" w:rsidRPr="00482172" w:rsidRDefault="008D266A" w:rsidP="008D266A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ab/>
        <w:t>г) 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фармакологічна профілактика опромінення щитовидної залози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радіоактивними ізотопами йоду з допомогою препаратів стабільного йоду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(йодна профілактика);</w:t>
      </w:r>
    </w:p>
    <w:p w14:paraId="19B580E9" w14:textId="77777777" w:rsidR="0072573A" w:rsidRPr="00482172" w:rsidRDefault="008D266A" w:rsidP="008D266A">
      <w:pPr>
        <w:shd w:val="clear" w:color="auto" w:fill="FFFFFF"/>
        <w:tabs>
          <w:tab w:val="left" w:pos="850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>д) 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тимчасова заборона вживання окремих продуктів харчування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місцевого виробництва і вико</w:t>
      </w:r>
      <w:r w:rsidR="00373457">
        <w:rPr>
          <w:color w:val="000000"/>
          <w:sz w:val="28"/>
          <w:szCs w:val="28"/>
          <w:lang w:val="uk-UA"/>
        </w:rPr>
        <w:t>ристання води з місцевих джерел;</w:t>
      </w:r>
    </w:p>
    <w:p w14:paraId="631F3C77" w14:textId="77777777" w:rsidR="0072573A" w:rsidRDefault="0072573A" w:rsidP="00817042">
      <w:pPr>
        <w:shd w:val="clear" w:color="auto" w:fill="FFFFFF"/>
        <w:ind w:right="11" w:firstLine="601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Значення рівнів втручання та/або рівнів дії для різних типів </w:t>
      </w:r>
      <w:r w:rsidRPr="00482172">
        <w:rPr>
          <w:color w:val="000000"/>
          <w:sz w:val="28"/>
          <w:szCs w:val="28"/>
          <w:lang w:val="uk-UA"/>
        </w:rPr>
        <w:t>невідкладних ко</w:t>
      </w:r>
      <w:r w:rsidR="00373457">
        <w:rPr>
          <w:color w:val="000000"/>
          <w:sz w:val="28"/>
          <w:szCs w:val="28"/>
          <w:lang w:val="uk-UA"/>
        </w:rPr>
        <w:t>нтрзаходів наведені в додатку 3;</w:t>
      </w:r>
    </w:p>
    <w:p w14:paraId="405F888F" w14:textId="77777777" w:rsidR="00373457" w:rsidRPr="00F96535" w:rsidRDefault="00373457" w:rsidP="00817042">
      <w:pPr>
        <w:shd w:val="clear" w:color="auto" w:fill="FFFFFF"/>
        <w:ind w:right="11" w:firstLine="601"/>
        <w:jc w:val="both"/>
        <w:rPr>
          <w:sz w:val="10"/>
          <w:szCs w:val="10"/>
          <w:lang w:val="uk-UA"/>
        </w:rPr>
      </w:pPr>
    </w:p>
    <w:p w14:paraId="2C069BEF" w14:textId="77777777" w:rsidR="0072573A" w:rsidRDefault="00373457" w:rsidP="00373457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ab/>
      </w:r>
      <w:r w:rsidRPr="00F96535">
        <w:rPr>
          <w:color w:val="000000"/>
          <w:spacing w:val="2"/>
          <w:sz w:val="28"/>
          <w:szCs w:val="28"/>
          <w:lang w:val="uk-UA"/>
        </w:rPr>
        <w:t>р</w:t>
      </w:r>
      <w:r w:rsidR="0072573A" w:rsidRPr="00F96535">
        <w:rPr>
          <w:color w:val="000000"/>
          <w:spacing w:val="2"/>
          <w:sz w:val="28"/>
          <w:szCs w:val="28"/>
          <w:lang w:val="uk-UA"/>
        </w:rPr>
        <w:t xml:space="preserve">ішення про проведення термінових і невідкладних захисних </w:t>
      </w:r>
      <w:r w:rsidR="0072573A" w:rsidRPr="00F96535">
        <w:rPr>
          <w:color w:val="000000"/>
          <w:spacing w:val="11"/>
          <w:sz w:val="28"/>
          <w:szCs w:val="28"/>
          <w:lang w:val="uk-UA"/>
        </w:rPr>
        <w:t xml:space="preserve">заходів мають бути прийняті не лише з урахуванням поточного стану </w:t>
      </w:r>
      <w:r w:rsidR="0072573A" w:rsidRPr="00F96535">
        <w:rPr>
          <w:color w:val="000000"/>
          <w:spacing w:val="1"/>
          <w:sz w:val="28"/>
          <w:szCs w:val="28"/>
          <w:lang w:val="uk-UA"/>
        </w:rPr>
        <w:t xml:space="preserve">радіаційної ситуації, але передусім базуватися на прогнозі її розвитку у </w:t>
      </w:r>
      <w:r w:rsidR="0072573A" w:rsidRPr="00F96535">
        <w:rPr>
          <w:color w:val="000000"/>
          <w:spacing w:val="4"/>
          <w:sz w:val="28"/>
          <w:szCs w:val="28"/>
          <w:lang w:val="uk-UA"/>
        </w:rPr>
        <w:t>зв’язку з очікуваними аварійними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викидами і скидами, а також з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використанням</w:t>
      </w:r>
      <w:r w:rsidR="00F96535">
        <w:rPr>
          <w:color w:val="000000"/>
          <w:sz w:val="28"/>
          <w:szCs w:val="28"/>
          <w:lang w:val="uk-UA"/>
        </w:rPr>
        <w:t xml:space="preserve"> гідрометеорологічних прогнозів;</w:t>
      </w:r>
    </w:p>
    <w:p w14:paraId="1498EC54" w14:textId="77777777" w:rsidR="00F96535" w:rsidRPr="00F96535" w:rsidRDefault="00F96535" w:rsidP="00373457">
      <w:pPr>
        <w:shd w:val="clear" w:color="auto" w:fill="FFFFFF"/>
        <w:tabs>
          <w:tab w:val="left" w:pos="567"/>
        </w:tabs>
        <w:jc w:val="both"/>
        <w:rPr>
          <w:color w:val="000000"/>
          <w:sz w:val="10"/>
          <w:szCs w:val="10"/>
          <w:lang w:val="uk-UA"/>
        </w:rPr>
      </w:pPr>
    </w:p>
    <w:p w14:paraId="49AF1773" w14:textId="77777777" w:rsidR="0072573A" w:rsidRDefault="00F96535" w:rsidP="00F96535">
      <w:pPr>
        <w:shd w:val="clear" w:color="auto" w:fill="FFFFFF"/>
        <w:tabs>
          <w:tab w:val="left" w:pos="567"/>
        </w:tabs>
        <w:spacing w:before="4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ab/>
        <w:t>о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сновні організаційні і технологічні характеристики, а також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перелік і розміри ресурсів, необхідних для проведення термінових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і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невідкладних втручань (</w:t>
      </w:r>
      <w:r>
        <w:rPr>
          <w:color w:val="000000"/>
          <w:spacing w:val="4"/>
          <w:sz w:val="28"/>
          <w:szCs w:val="28"/>
          <w:lang w:val="uk-UA"/>
        </w:rPr>
        <w:t>урахову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ючи укриття, евакуацію і йодну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профілактику), відпрацьовуються заздалегідь органами виконавчої влади та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1"/>
          <w:sz w:val="28"/>
          <w:szCs w:val="28"/>
          <w:lang w:val="uk-UA"/>
        </w:rPr>
        <w:t>органами місцевого самоврядування на підставі прогнозу та сценарію</w:t>
      </w:r>
      <w:r w:rsidR="0072573A">
        <w:rPr>
          <w:color w:val="000000"/>
          <w:spacing w:val="1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гіпотетичних комунальних аварій у вигляді плану радіаційного захисту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населення і території. У зазначених планах визначаються рівні втручання і дії,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 xml:space="preserve">встановлені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="0072573A" w:rsidRPr="00482172">
        <w:rPr>
          <w:color w:val="000000"/>
          <w:sz w:val="28"/>
          <w:szCs w:val="28"/>
          <w:lang w:val="uk-UA"/>
        </w:rPr>
        <w:t>. До планів слід також включити значення рівнів дії для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таких контрзаходів, як вилучення і заміна різних продуктів харчування і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>питної води;</w:t>
      </w:r>
    </w:p>
    <w:p w14:paraId="5D2374D0" w14:textId="77777777" w:rsidR="00F96535" w:rsidRDefault="00F96535" w:rsidP="00F96535">
      <w:pPr>
        <w:tabs>
          <w:tab w:val="left" w:pos="1300"/>
        </w:tabs>
        <w:jc w:val="both"/>
        <w:rPr>
          <w:color w:val="000000"/>
          <w:sz w:val="10"/>
          <w:szCs w:val="10"/>
          <w:lang w:val="uk-UA"/>
        </w:rPr>
      </w:pPr>
    </w:p>
    <w:p w14:paraId="344527D4" w14:textId="77777777" w:rsidR="0072573A" w:rsidRDefault="00F96535" w:rsidP="00F96535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10"/>
          <w:szCs w:val="10"/>
          <w:lang w:val="uk-UA"/>
        </w:rPr>
        <w:tab/>
      </w:r>
      <w:r w:rsidRPr="00F96535">
        <w:rPr>
          <w:color w:val="000000"/>
          <w:sz w:val="28"/>
          <w:szCs w:val="28"/>
          <w:lang w:val="uk-UA"/>
        </w:rPr>
        <w:t xml:space="preserve">в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умовах гострого дефіциту продуктів харчування і питної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води чи будь-яких інших складних соціально-економічних обставин можуть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бути використані більш високі рівні дії, ніж наведені в таблиці додатка 3, для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вилучення радіоактивно забруднених продуктів харчування і питної води.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Проте подібні рішення мають бути обґрунтовані застосуванням процедур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виправданості і оптимізації втручання та узгоджені з органами </w:t>
      </w:r>
      <w:proofErr w:type="spellStart"/>
      <w:r w:rsidR="0072573A" w:rsidRPr="00482172">
        <w:rPr>
          <w:sz w:val="28"/>
          <w:szCs w:val="28"/>
          <w:lang w:val="uk-UA"/>
        </w:rPr>
        <w:t>Держпродспоживслужби</w:t>
      </w:r>
      <w:proofErr w:type="spellEnd"/>
      <w:r w:rsidR="0072573A" w:rsidRPr="00482172">
        <w:rPr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;</w:t>
      </w:r>
    </w:p>
    <w:p w14:paraId="5C15C8CE" w14:textId="77777777" w:rsidR="00F96535" w:rsidRPr="00482172" w:rsidRDefault="00F96535" w:rsidP="00F96535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14:paraId="4AC56A0A" w14:textId="77777777" w:rsidR="0072573A" w:rsidRDefault="0072573A" w:rsidP="00F96535">
      <w:pPr>
        <w:shd w:val="clear" w:color="auto" w:fill="FFFFFF"/>
        <w:tabs>
          <w:tab w:val="left" w:pos="567"/>
        </w:tabs>
        <w:spacing w:before="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F96535">
        <w:rPr>
          <w:color w:val="000000"/>
          <w:sz w:val="28"/>
          <w:szCs w:val="28"/>
          <w:lang w:val="uk-UA"/>
        </w:rPr>
        <w:t>7) р</w:t>
      </w:r>
      <w:r w:rsidRPr="00482172">
        <w:rPr>
          <w:color w:val="000000"/>
          <w:sz w:val="28"/>
          <w:szCs w:val="28"/>
          <w:lang w:val="uk-UA"/>
        </w:rPr>
        <w:t xml:space="preserve">івні втручання і рівні дії </w:t>
      </w:r>
      <w:r w:rsidR="00F96535">
        <w:rPr>
          <w:color w:val="000000"/>
          <w:sz w:val="28"/>
          <w:szCs w:val="28"/>
          <w:lang w:val="uk-UA"/>
        </w:rPr>
        <w:t>для довгострокових контрзаходів:</w:t>
      </w:r>
    </w:p>
    <w:p w14:paraId="1281EE5B" w14:textId="77777777" w:rsidR="00F96535" w:rsidRPr="00F96535" w:rsidRDefault="00F96535" w:rsidP="00F96535">
      <w:pPr>
        <w:shd w:val="clear" w:color="auto" w:fill="FFFFFF"/>
        <w:tabs>
          <w:tab w:val="left" w:pos="567"/>
        </w:tabs>
        <w:spacing w:before="7"/>
        <w:jc w:val="both"/>
        <w:rPr>
          <w:color w:val="000000"/>
          <w:sz w:val="10"/>
          <w:szCs w:val="10"/>
          <w:lang w:val="uk-UA"/>
        </w:rPr>
      </w:pPr>
    </w:p>
    <w:p w14:paraId="1DA1E20B" w14:textId="77777777" w:rsidR="0072573A" w:rsidRPr="00482172" w:rsidRDefault="00F96535" w:rsidP="00F96535">
      <w:pPr>
        <w:shd w:val="clear" w:color="auto" w:fill="FFFFFF"/>
        <w:spacing w:before="7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</w:t>
      </w:r>
      <w:r w:rsidR="0072573A" w:rsidRPr="00482172">
        <w:rPr>
          <w:color w:val="000000"/>
          <w:sz w:val="28"/>
          <w:szCs w:val="28"/>
          <w:lang w:val="uk-UA"/>
        </w:rPr>
        <w:t>о довгострокових контрзаходів (додаток 3), які можуть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здійснюватися і на ранній, і на пізній фазах аварії, належать:</w:t>
      </w:r>
    </w:p>
    <w:p w14:paraId="66697053" w14:textId="77777777" w:rsidR="0072573A" w:rsidRPr="00482172" w:rsidRDefault="00F96535" w:rsidP="00F96535">
      <w:pPr>
        <w:shd w:val="clear" w:color="auto" w:fill="FFFFFF"/>
        <w:tabs>
          <w:tab w:val="left" w:pos="73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а) 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тимчасове відселення;</w:t>
      </w:r>
    </w:p>
    <w:p w14:paraId="7607000F" w14:textId="77777777" w:rsidR="0072573A" w:rsidRPr="00482172" w:rsidRDefault="00F96535" w:rsidP="00F96535">
      <w:pPr>
        <w:shd w:val="clear" w:color="auto" w:fill="FFFFFF"/>
        <w:tabs>
          <w:tab w:val="left" w:pos="73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б) 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переселення (на постійне місце проживання);</w:t>
      </w:r>
    </w:p>
    <w:p w14:paraId="059A2C79" w14:textId="77777777" w:rsidR="0072573A" w:rsidRPr="00482172" w:rsidRDefault="00F96535" w:rsidP="00F96535">
      <w:pPr>
        <w:shd w:val="clear" w:color="auto" w:fill="FFFFFF"/>
        <w:tabs>
          <w:tab w:val="left" w:pos="80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в) 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обмеження вживання радіоактивно забруднених води і продуктів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харчування;</w:t>
      </w:r>
    </w:p>
    <w:p w14:paraId="06A8DC87" w14:textId="77777777" w:rsidR="0072573A" w:rsidRPr="00482172" w:rsidRDefault="00F96535" w:rsidP="00F96535">
      <w:pPr>
        <w:shd w:val="clear" w:color="auto" w:fill="FFFFFF"/>
        <w:tabs>
          <w:tab w:val="left" w:pos="738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г) 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дезактивація територій;</w:t>
      </w:r>
    </w:p>
    <w:p w14:paraId="1720CDDC" w14:textId="77777777" w:rsidR="0072573A" w:rsidRPr="00482172" w:rsidRDefault="00F96535" w:rsidP="00F96535">
      <w:pPr>
        <w:shd w:val="clear" w:color="auto" w:fill="FFFFFF"/>
        <w:tabs>
          <w:tab w:val="left" w:pos="738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д) 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різноманітні сільськогосподарські контрзаходи;</w:t>
      </w:r>
    </w:p>
    <w:p w14:paraId="608627D8" w14:textId="77777777" w:rsidR="0072573A" w:rsidRDefault="00F96535" w:rsidP="00F96535">
      <w:pPr>
        <w:shd w:val="clear" w:color="auto" w:fill="FFFFFF"/>
        <w:ind w:right="40" w:firstLine="567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е) 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інші контрзаходи (гідрологічні, включаючи </w:t>
      </w:r>
      <w:proofErr w:type="spellStart"/>
      <w:r w:rsidR="0072573A" w:rsidRPr="00482172">
        <w:rPr>
          <w:color w:val="000000"/>
          <w:spacing w:val="6"/>
          <w:sz w:val="28"/>
          <w:szCs w:val="28"/>
          <w:lang w:val="uk-UA"/>
        </w:rPr>
        <w:t>протиповеневі</w:t>
      </w:r>
      <w:proofErr w:type="spellEnd"/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, </w:t>
      </w:r>
      <w:r w:rsidR="0072573A" w:rsidRPr="00F96535">
        <w:rPr>
          <w:color w:val="000000"/>
          <w:spacing w:val="-10"/>
          <w:sz w:val="28"/>
          <w:szCs w:val="28"/>
          <w:lang w:val="uk-UA"/>
        </w:rPr>
        <w:t xml:space="preserve">обмеження, пов’язані з лісокористуванням, полюванням, рибною ловлею та </w:t>
      </w:r>
      <w:r w:rsidRPr="00F96535">
        <w:rPr>
          <w:color w:val="000000"/>
          <w:spacing w:val="-10"/>
          <w:sz w:val="28"/>
          <w:szCs w:val="28"/>
          <w:lang w:val="uk-UA"/>
        </w:rPr>
        <w:t>ін.);</w:t>
      </w:r>
    </w:p>
    <w:p w14:paraId="15B368C8" w14:textId="77777777" w:rsidR="00F96535" w:rsidRPr="00F96535" w:rsidRDefault="00F96535" w:rsidP="00F96535">
      <w:pPr>
        <w:shd w:val="clear" w:color="auto" w:fill="FFFFFF"/>
        <w:ind w:right="40" w:firstLine="567"/>
        <w:jc w:val="both"/>
        <w:rPr>
          <w:spacing w:val="-10"/>
          <w:sz w:val="10"/>
          <w:szCs w:val="10"/>
          <w:lang w:val="uk-UA"/>
        </w:rPr>
      </w:pPr>
    </w:p>
    <w:p w14:paraId="1EC775EF" w14:textId="77777777" w:rsidR="0072573A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с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ільськогосподарські, гідр</w:t>
      </w:r>
      <w:r>
        <w:rPr>
          <w:color w:val="000000"/>
          <w:spacing w:val="6"/>
          <w:sz w:val="28"/>
          <w:szCs w:val="28"/>
          <w:lang w:val="uk-UA"/>
        </w:rPr>
        <w:t>отехнічні та інші індустріально-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технічні контрзаходи повинні розглядатися лише після повного завершення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 xml:space="preserve">аварійного радіоактивного забруднення території, </w:t>
      </w:r>
      <w:r>
        <w:rPr>
          <w:color w:val="000000"/>
          <w:spacing w:val="7"/>
          <w:sz w:val="28"/>
          <w:szCs w:val="28"/>
          <w:lang w:val="uk-UA"/>
        </w:rPr>
        <w:t>урахову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ючи водойми, з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урахуванням результатів дета</w:t>
      </w:r>
      <w:r>
        <w:rPr>
          <w:color w:val="000000"/>
          <w:spacing w:val="1"/>
          <w:sz w:val="28"/>
          <w:szCs w:val="28"/>
          <w:lang w:val="uk-UA"/>
        </w:rPr>
        <w:t>льного радіаційного моніторингу;</w:t>
      </w:r>
    </w:p>
    <w:p w14:paraId="65040AEB" w14:textId="77777777" w:rsidR="00F96535" w:rsidRPr="00F96535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z w:val="10"/>
          <w:szCs w:val="10"/>
          <w:lang w:val="uk-UA"/>
        </w:rPr>
      </w:pPr>
    </w:p>
    <w:p w14:paraId="6723C2F1" w14:textId="77777777" w:rsidR="0072573A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5"/>
          <w:sz w:val="28"/>
          <w:szCs w:val="28"/>
          <w:lang w:val="uk-UA"/>
        </w:rPr>
        <w:t>н</w:t>
      </w:r>
      <w:r w:rsidR="0072573A" w:rsidRPr="00482172">
        <w:rPr>
          <w:color w:val="000000"/>
          <w:spacing w:val="15"/>
          <w:sz w:val="28"/>
          <w:szCs w:val="28"/>
          <w:lang w:val="uk-UA"/>
        </w:rPr>
        <w:t xml:space="preserve">еобхідно вжити </w:t>
      </w:r>
      <w:r>
        <w:rPr>
          <w:color w:val="000000"/>
          <w:spacing w:val="15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15"/>
          <w:sz w:val="28"/>
          <w:szCs w:val="28"/>
          <w:lang w:val="uk-UA"/>
        </w:rPr>
        <w:t>сіх заходів для отримання оцінок доз</w:t>
      </w:r>
      <w:r w:rsidR="0072573A">
        <w:rPr>
          <w:color w:val="000000"/>
          <w:spacing w:val="1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опромінення, якого зазнали особи з населення, за період до проведення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втручання, а також оцінок доз прогнозного опромінення, якщо прийнято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рішення про відмову від будь-якого довгострокового контрзаходу. Результати</w:t>
      </w:r>
      <w:r w:rsidR="0072573A">
        <w:rPr>
          <w:color w:val="000000"/>
          <w:spacing w:val="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цих оціно</w:t>
      </w:r>
      <w:r>
        <w:rPr>
          <w:color w:val="000000"/>
          <w:spacing w:val="1"/>
          <w:sz w:val="28"/>
          <w:szCs w:val="28"/>
          <w:lang w:val="uk-UA"/>
        </w:rPr>
        <w:t>к мають бути загальнодоступними;</w:t>
      </w:r>
    </w:p>
    <w:p w14:paraId="61FA9521" w14:textId="77777777" w:rsidR="00F96535" w:rsidRPr="00F96535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z w:val="10"/>
          <w:szCs w:val="10"/>
          <w:lang w:val="uk-UA"/>
        </w:rPr>
      </w:pPr>
    </w:p>
    <w:p w14:paraId="6537FD4F" w14:textId="77777777" w:rsidR="0072573A" w:rsidRDefault="00F96535" w:rsidP="00E17B59">
      <w:pPr>
        <w:shd w:val="clear" w:color="auto" w:fill="FFFFFF"/>
        <w:tabs>
          <w:tab w:val="left" w:pos="567"/>
          <w:tab w:val="left" w:pos="1325"/>
        </w:tabs>
        <w:ind w:firstLine="616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цінки доз повинні базуватися на результатах усієї доступної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інформації і постійно </w:t>
      </w:r>
      <w:proofErr w:type="spellStart"/>
      <w:r w:rsidR="0072573A" w:rsidRPr="00482172">
        <w:rPr>
          <w:color w:val="000000"/>
          <w:spacing w:val="5"/>
          <w:sz w:val="28"/>
          <w:szCs w:val="28"/>
          <w:lang w:val="uk-UA"/>
        </w:rPr>
        <w:t>уточнюватися</w:t>
      </w:r>
      <w:proofErr w:type="spellEnd"/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 з отриманням нових, уточнених та/або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розширених</w:t>
      </w:r>
      <w:r w:rsidR="00A149DD">
        <w:rPr>
          <w:color w:val="000000"/>
          <w:spacing w:val="1"/>
          <w:sz w:val="28"/>
          <w:szCs w:val="28"/>
          <w:lang w:val="uk-UA"/>
        </w:rPr>
        <w:t xml:space="preserve"> даних радіаційного моніторингу;</w:t>
      </w:r>
    </w:p>
    <w:p w14:paraId="2FFDB63D" w14:textId="77777777" w:rsidR="00A149DD" w:rsidRPr="00482172" w:rsidRDefault="00A149DD" w:rsidP="00817042">
      <w:pPr>
        <w:shd w:val="clear" w:color="auto" w:fill="FFFFFF"/>
        <w:tabs>
          <w:tab w:val="left" w:pos="1325"/>
        </w:tabs>
        <w:ind w:firstLine="616"/>
        <w:jc w:val="both"/>
        <w:rPr>
          <w:sz w:val="28"/>
          <w:szCs w:val="28"/>
          <w:lang w:val="uk-UA"/>
        </w:rPr>
      </w:pPr>
    </w:p>
    <w:p w14:paraId="33450346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8</w:t>
      </w:r>
      <w:r w:rsidR="00A149DD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A149DD">
        <w:rPr>
          <w:color w:val="000000"/>
          <w:sz w:val="28"/>
          <w:szCs w:val="28"/>
          <w:lang w:val="uk-UA"/>
        </w:rPr>
        <w:t>п</w:t>
      </w:r>
      <w:r w:rsidRPr="00482172">
        <w:rPr>
          <w:color w:val="000000"/>
          <w:sz w:val="28"/>
          <w:szCs w:val="28"/>
          <w:lang w:val="uk-UA"/>
        </w:rPr>
        <w:t>рипинення втручання.</w:t>
      </w:r>
    </w:p>
    <w:p w14:paraId="799B6859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right="29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Будь-який довгостроковий контрзахід має бути призупинений, коли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оцінки доз показують, що подальше його продовження невиправдане, </w:t>
      </w:r>
      <w:r w:rsidRPr="00482172">
        <w:rPr>
          <w:color w:val="000000"/>
          <w:sz w:val="28"/>
          <w:szCs w:val="28"/>
          <w:lang w:val="uk-UA"/>
        </w:rPr>
        <w:t>оскільки величина невідвернутого залишкового рівня дози виявляється нижчою 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прийнятної.</w:t>
      </w:r>
    </w:p>
    <w:p w14:paraId="59FF08F4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right="25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встановлено такий залишковий прийнятний сумарний </w:t>
      </w:r>
      <w:r w:rsidRPr="00482172">
        <w:rPr>
          <w:color w:val="000000"/>
          <w:spacing w:val="1"/>
          <w:sz w:val="28"/>
          <w:szCs w:val="28"/>
          <w:lang w:val="uk-UA"/>
        </w:rPr>
        <w:t>рівень зовнішнього і внутрішнього опромінення:</w:t>
      </w:r>
    </w:p>
    <w:p w14:paraId="280764C4" w14:textId="77777777" w:rsidR="0072573A" w:rsidRPr="00482172" w:rsidRDefault="0072573A" w:rsidP="00E17B59">
      <w:pPr>
        <w:shd w:val="clear" w:color="auto" w:fill="FFFFFF"/>
        <w:tabs>
          <w:tab w:val="left" w:pos="567"/>
          <w:tab w:val="left" w:pos="738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 xml:space="preserve">1 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за рік для хронічного опромінення тривалістю більше 10 років;</w:t>
      </w:r>
    </w:p>
    <w:p w14:paraId="3EB16ACD" w14:textId="77777777" w:rsidR="0072573A" w:rsidRPr="00482172" w:rsidRDefault="0072573A" w:rsidP="00E17B59">
      <w:pPr>
        <w:shd w:val="clear" w:color="auto" w:fill="FFFFFF"/>
        <w:tabs>
          <w:tab w:val="left" w:pos="567"/>
          <w:tab w:val="left" w:pos="738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 xml:space="preserve">5 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сумарно за перші два роки;</w:t>
      </w:r>
    </w:p>
    <w:p w14:paraId="375B0BC5" w14:textId="77777777" w:rsidR="0072573A" w:rsidRPr="00482172" w:rsidRDefault="0072573A" w:rsidP="00E17B59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 xml:space="preserve">15 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сумарно за перші 10 років.</w:t>
      </w:r>
    </w:p>
    <w:p w14:paraId="3ADF617A" w14:textId="77777777" w:rsidR="0072573A" w:rsidRPr="00482172" w:rsidRDefault="0072573A" w:rsidP="00E17B59">
      <w:pPr>
        <w:shd w:val="clear" w:color="auto" w:fill="FFFFFF"/>
        <w:ind w:right="18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Ці значення повинні враховуватись під час визначення розмірів (границь) зони аварії (комунальної).</w:t>
      </w:r>
    </w:p>
    <w:p w14:paraId="26AB6827" w14:textId="77777777" w:rsidR="0072573A" w:rsidRPr="00F34895" w:rsidRDefault="00F34895" w:rsidP="00817042">
      <w:pPr>
        <w:shd w:val="clear" w:color="auto" w:fill="FFFFFF"/>
        <w:spacing w:before="230"/>
        <w:jc w:val="center"/>
        <w:rPr>
          <w:bCs/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en-US"/>
        </w:rPr>
        <w:t>V</w:t>
      </w:r>
      <w:r w:rsidR="0072573A" w:rsidRPr="00F34895">
        <w:rPr>
          <w:bCs/>
          <w:color w:val="000000"/>
          <w:sz w:val="28"/>
          <w:szCs w:val="28"/>
          <w:lang w:val="uk-UA"/>
        </w:rPr>
        <w:t>. Прикінцеве положення</w:t>
      </w:r>
    </w:p>
    <w:p w14:paraId="18C76A0D" w14:textId="77777777" w:rsidR="0072573A" w:rsidRPr="00482172" w:rsidRDefault="0072573A" w:rsidP="00E17B59">
      <w:pPr>
        <w:shd w:val="clear" w:color="auto" w:fill="FFFFFF"/>
        <w:tabs>
          <w:tab w:val="left" w:pos="567"/>
        </w:tabs>
        <w:spacing w:before="227"/>
        <w:ind w:right="7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>В умовах радіоактивного забруднення територій особливо важливого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значення набувають вибір і встановлення режимів радіаційного захисту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людей на забрудненій місцевості. Правильний вибір режимів радіаційного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захисту людей на </w:t>
      </w:r>
      <w:r w:rsidRPr="00482172">
        <w:rPr>
          <w:color w:val="000000"/>
          <w:spacing w:val="5"/>
          <w:sz w:val="28"/>
          <w:szCs w:val="28"/>
          <w:lang w:val="uk-UA"/>
        </w:rPr>
        <w:t>забрудненій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місцевості дозволить доцільно організувати їх </w:t>
      </w:r>
      <w:r w:rsidRPr="00482172">
        <w:rPr>
          <w:color w:val="000000"/>
          <w:spacing w:val="1"/>
          <w:sz w:val="28"/>
          <w:szCs w:val="28"/>
          <w:lang w:val="uk-UA"/>
        </w:rPr>
        <w:t>захист, а також роботу суб’єктів господарювання, не допускаючи при цьому небезпечного радіаційного переопромінення людей.</w:t>
      </w:r>
    </w:p>
    <w:p w14:paraId="353C2BF2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lastRenderedPageBreak/>
        <w:t xml:space="preserve">Для населення, робітників та службовців суб’єктів господарювання, які можуть потрапити в зону випадіння радіоактивних опадів, доцільно </w:t>
      </w:r>
      <w:r w:rsidRPr="00482172">
        <w:rPr>
          <w:color w:val="000000"/>
          <w:spacing w:val="11"/>
          <w:sz w:val="28"/>
          <w:szCs w:val="28"/>
          <w:lang w:val="uk-UA"/>
        </w:rPr>
        <w:t>завчасно, з урахуванням конкретних місцевих умов, визначити варіанти</w:t>
      </w:r>
      <w:r>
        <w:rPr>
          <w:color w:val="000000"/>
          <w:spacing w:val="1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режимів радіаційного захисту.</w:t>
      </w:r>
    </w:p>
    <w:p w14:paraId="606EB7BB" w14:textId="77777777" w:rsidR="0072573A" w:rsidRPr="00482172" w:rsidRDefault="0072573A" w:rsidP="00817042">
      <w:pPr>
        <w:shd w:val="clear" w:color="auto" w:fill="FFFFFF"/>
        <w:ind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 xml:space="preserve">В умовах радіоактивного забруднення місцевості забезпечити такі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умови, щоб люди не опромінювались, практично неможливо. Тому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доводиться допускати опромінення людей </w:t>
      </w:r>
      <w:r w:rsidR="00E17B59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деяких межах, </w:t>
      </w:r>
      <w:r w:rsidR="00E17B59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становлюючи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при цьому визначені дози радіації, які можуть бути отримані на зараженій </w:t>
      </w:r>
      <w:r w:rsidRPr="00482172">
        <w:rPr>
          <w:color w:val="000000"/>
          <w:sz w:val="28"/>
          <w:szCs w:val="28"/>
          <w:lang w:val="uk-UA"/>
        </w:rPr>
        <w:t>місцевості.</w:t>
      </w:r>
    </w:p>
    <w:p w14:paraId="128B7274" w14:textId="77777777" w:rsidR="0072573A" w:rsidRPr="00482172" w:rsidRDefault="0072573A" w:rsidP="00817042">
      <w:pPr>
        <w:shd w:val="clear" w:color="auto" w:fill="FFFFFF"/>
        <w:ind w:firstLine="601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Допустима доза опромінення встановлюється залежно від </w:t>
      </w:r>
      <w:r w:rsidRPr="00482172">
        <w:rPr>
          <w:color w:val="000000"/>
          <w:sz w:val="28"/>
          <w:szCs w:val="28"/>
          <w:lang w:val="uk-UA"/>
        </w:rPr>
        <w:t xml:space="preserve">обставин, які склались. При цьому повинна враховуватись необхідність як </w:t>
      </w:r>
      <w:r w:rsidR="00E17B59">
        <w:rPr>
          <w:color w:val="000000"/>
          <w:spacing w:val="6"/>
          <w:sz w:val="28"/>
          <w:szCs w:val="28"/>
          <w:lang w:val="uk-UA"/>
        </w:rPr>
        <w:t>убезпечення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 людей, так і виконання робіт та пересування на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зараженій місцевості. Встановлена доза не повинна перевищувати </w:t>
      </w:r>
      <w:r w:rsidRPr="00482172">
        <w:rPr>
          <w:color w:val="000000"/>
          <w:spacing w:val="2"/>
          <w:sz w:val="28"/>
          <w:szCs w:val="28"/>
          <w:lang w:val="uk-UA"/>
        </w:rPr>
        <w:t>допустимих величин.</w:t>
      </w:r>
    </w:p>
    <w:p w14:paraId="0AB286BD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right="4" w:firstLine="601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 xml:space="preserve">Режими радіаційного захисту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вводять </w:t>
      </w:r>
      <w:r w:rsidR="00E17B59">
        <w:rPr>
          <w:color w:val="000000"/>
          <w:spacing w:val="1"/>
          <w:sz w:val="28"/>
          <w:szCs w:val="28"/>
          <w:lang w:val="uk-UA"/>
        </w:rPr>
        <w:t>у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дію місцеві органи виконавчої влади, органи місцевого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самоврядування, суб’єкти господарювання з метою захисту людей від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впливу іонізуючого випромінювання у разі загрози або виникнення </w:t>
      </w:r>
      <w:r w:rsidRPr="00482172">
        <w:rPr>
          <w:color w:val="000000"/>
          <w:spacing w:val="1"/>
          <w:sz w:val="28"/>
          <w:szCs w:val="28"/>
          <w:lang w:val="uk-UA"/>
        </w:rPr>
        <w:t>надзвичайних ситуацій, пов’язаних з радіаційними аваріями.</w:t>
      </w:r>
    </w:p>
    <w:p w14:paraId="7DE7B5C8" w14:textId="77777777" w:rsidR="0072573A" w:rsidRPr="00482172" w:rsidRDefault="0072573A" w:rsidP="0042452F">
      <w:pPr>
        <w:pStyle w:val="13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  <w:lang w:val="uk-UA"/>
        </w:rPr>
      </w:pPr>
    </w:p>
    <w:p w14:paraId="3D35B18B" w14:textId="77777777" w:rsidR="0072573A" w:rsidRPr="00482172" w:rsidRDefault="0072573A" w:rsidP="00E17B59">
      <w:pPr>
        <w:pStyle w:val="13"/>
        <w:shd w:val="clear" w:color="auto" w:fill="auto"/>
        <w:spacing w:after="0" w:line="240" w:lineRule="auto"/>
        <w:ind w:right="2"/>
        <w:jc w:val="both"/>
        <w:rPr>
          <w:sz w:val="28"/>
          <w:szCs w:val="28"/>
          <w:lang w:val="uk-UA"/>
        </w:rPr>
      </w:pPr>
    </w:p>
    <w:p w14:paraId="4FE8ECF3" w14:textId="77777777" w:rsidR="0072573A" w:rsidRPr="00482172" w:rsidRDefault="0072573A" w:rsidP="0077585E">
      <w:pPr>
        <w:pStyle w:val="13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  <w:lang w:val="uk-UA"/>
        </w:rPr>
      </w:pPr>
    </w:p>
    <w:p w14:paraId="35D6FCBF" w14:textId="17098A42" w:rsidR="0072573A" w:rsidRPr="00482172" w:rsidRDefault="0072573A" w:rsidP="0077585E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Начальник </w:t>
      </w:r>
      <w:r w:rsidR="003818E9">
        <w:rPr>
          <w:b/>
          <w:bCs/>
          <w:color w:val="000000"/>
          <w:sz w:val="28"/>
          <w:szCs w:val="28"/>
          <w:lang w:val="uk-UA"/>
        </w:rPr>
        <w:t xml:space="preserve">відділу </w:t>
      </w:r>
    </w:p>
    <w:p w14:paraId="13AAF665" w14:textId="752E3D80" w:rsidR="0072573A" w:rsidRPr="00482172" w:rsidRDefault="0072573A" w:rsidP="0077585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з питань</w:t>
      </w:r>
      <w:r w:rsidR="003818E9">
        <w:rPr>
          <w:b/>
          <w:bCs/>
          <w:color w:val="000000"/>
          <w:sz w:val="28"/>
          <w:szCs w:val="28"/>
          <w:lang w:val="uk-UA"/>
        </w:rPr>
        <w:t xml:space="preserve"> оборонної роботи,</w:t>
      </w:r>
      <w:r w:rsidRPr="00482172">
        <w:rPr>
          <w:b/>
          <w:bCs/>
          <w:color w:val="000000"/>
          <w:sz w:val="28"/>
          <w:szCs w:val="28"/>
          <w:lang w:val="uk-UA"/>
        </w:rPr>
        <w:t xml:space="preserve"> цивільного захисту</w:t>
      </w:r>
    </w:p>
    <w:p w14:paraId="03162DA2" w14:textId="77777777" w:rsidR="003818E9" w:rsidRDefault="003818E9" w:rsidP="0077585E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та взаємодії з правоохоронними органами </w:t>
      </w:r>
    </w:p>
    <w:p w14:paraId="20BB2D5A" w14:textId="171CF5B7" w:rsidR="0072573A" w:rsidRPr="00482172" w:rsidRDefault="003818E9" w:rsidP="0077585E">
      <w:pPr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райдержадміністрації                    </w:t>
      </w:r>
      <w:r w:rsidR="0072573A">
        <w:rPr>
          <w:b/>
          <w:bCs/>
          <w:color w:val="000000"/>
          <w:sz w:val="28"/>
          <w:szCs w:val="28"/>
          <w:lang w:val="uk-UA"/>
        </w:rPr>
        <w:tab/>
      </w:r>
      <w:r w:rsidR="0072573A">
        <w:rPr>
          <w:b/>
          <w:bCs/>
          <w:color w:val="000000"/>
          <w:sz w:val="28"/>
          <w:szCs w:val="28"/>
          <w:lang w:val="uk-UA"/>
        </w:rPr>
        <w:tab/>
        <w:t xml:space="preserve">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</w:t>
      </w:r>
      <w:r w:rsidR="0072573A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Сергій ХОМИЧ</w:t>
      </w:r>
    </w:p>
    <w:p w14:paraId="47C79310" w14:textId="77777777" w:rsidR="0072573A" w:rsidRPr="00482172" w:rsidRDefault="0072573A" w:rsidP="001B3BCE">
      <w:pPr>
        <w:jc w:val="both"/>
        <w:rPr>
          <w:sz w:val="28"/>
          <w:szCs w:val="28"/>
          <w:lang w:val="uk-UA"/>
        </w:rPr>
      </w:pPr>
    </w:p>
    <w:sectPr w:rsidR="0072573A" w:rsidRPr="00482172" w:rsidSect="00D94488">
      <w:headerReference w:type="default" r:id="rId7"/>
      <w:pgSz w:w="11909" w:h="16834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D1AA1" w14:textId="77777777" w:rsidR="00DF24A3" w:rsidRDefault="00DF24A3">
      <w:r>
        <w:separator/>
      </w:r>
    </w:p>
  </w:endnote>
  <w:endnote w:type="continuationSeparator" w:id="0">
    <w:p w14:paraId="7330CE9B" w14:textId="77777777" w:rsidR="00DF24A3" w:rsidRDefault="00DF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ECB23" w14:textId="77777777" w:rsidR="00DF24A3" w:rsidRDefault="00DF24A3">
      <w:r>
        <w:separator/>
      </w:r>
    </w:p>
  </w:footnote>
  <w:footnote w:type="continuationSeparator" w:id="0">
    <w:p w14:paraId="11B53866" w14:textId="77777777" w:rsidR="00DF24A3" w:rsidRDefault="00DF2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B548" w14:textId="77777777" w:rsidR="00373457" w:rsidRDefault="00373457" w:rsidP="0059495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A1487">
      <w:rPr>
        <w:rStyle w:val="aa"/>
        <w:noProof/>
      </w:rPr>
      <w:t>2</w:t>
    </w:r>
    <w:r>
      <w:rPr>
        <w:rStyle w:val="aa"/>
      </w:rPr>
      <w:fldChar w:fldCharType="end"/>
    </w:r>
  </w:p>
  <w:p w14:paraId="19AF799A" w14:textId="77777777" w:rsidR="00373457" w:rsidRDefault="003734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hint="default"/>
      </w:rPr>
    </w:lvl>
  </w:abstractNum>
  <w:abstractNum w:abstractNumId="3" w15:restartNumberingAfterBreak="0">
    <w:nsid w:val="09565531"/>
    <w:multiLevelType w:val="hybridMultilevel"/>
    <w:tmpl w:val="AC1C2BE2"/>
    <w:lvl w:ilvl="0" w:tplc="0700F6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214" w:hanging="360"/>
      </w:pPr>
    </w:lvl>
    <w:lvl w:ilvl="2" w:tplc="0422001B">
      <w:start w:val="1"/>
      <w:numFmt w:val="lowerRoman"/>
      <w:lvlText w:val="%3."/>
      <w:lvlJc w:val="right"/>
      <w:pPr>
        <w:ind w:left="2934" w:hanging="180"/>
      </w:pPr>
    </w:lvl>
    <w:lvl w:ilvl="3" w:tplc="0422000F">
      <w:start w:val="1"/>
      <w:numFmt w:val="decimal"/>
      <w:lvlText w:val="%4."/>
      <w:lvlJc w:val="left"/>
      <w:pPr>
        <w:ind w:left="3654" w:hanging="360"/>
      </w:pPr>
    </w:lvl>
    <w:lvl w:ilvl="4" w:tplc="04220019">
      <w:start w:val="1"/>
      <w:numFmt w:val="lowerLetter"/>
      <w:lvlText w:val="%5."/>
      <w:lvlJc w:val="left"/>
      <w:pPr>
        <w:ind w:left="4374" w:hanging="360"/>
      </w:pPr>
    </w:lvl>
    <w:lvl w:ilvl="5" w:tplc="0422001B">
      <w:start w:val="1"/>
      <w:numFmt w:val="lowerRoman"/>
      <w:lvlText w:val="%6."/>
      <w:lvlJc w:val="right"/>
      <w:pPr>
        <w:ind w:left="5094" w:hanging="180"/>
      </w:pPr>
    </w:lvl>
    <w:lvl w:ilvl="6" w:tplc="0422000F">
      <w:start w:val="1"/>
      <w:numFmt w:val="decimal"/>
      <w:lvlText w:val="%7."/>
      <w:lvlJc w:val="left"/>
      <w:pPr>
        <w:ind w:left="5814" w:hanging="360"/>
      </w:pPr>
    </w:lvl>
    <w:lvl w:ilvl="7" w:tplc="04220019">
      <w:start w:val="1"/>
      <w:numFmt w:val="lowerLetter"/>
      <w:lvlText w:val="%8."/>
      <w:lvlJc w:val="left"/>
      <w:pPr>
        <w:ind w:left="6534" w:hanging="360"/>
      </w:pPr>
    </w:lvl>
    <w:lvl w:ilvl="8" w:tplc="0422001B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hint="default"/>
      </w:rPr>
    </w:lvl>
  </w:abstractNum>
  <w:abstractNum w:abstractNumId="6" w15:restartNumberingAfterBreak="0">
    <w:nsid w:val="61CE7694"/>
    <w:multiLevelType w:val="hybridMultilevel"/>
    <w:tmpl w:val="257C6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hint="default"/>
      </w:rPr>
    </w:lvl>
  </w:abstractNum>
  <w:num w:numId="1" w16cid:durableId="2140411281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 w16cid:durableId="1473478312">
    <w:abstractNumId w:val="5"/>
  </w:num>
  <w:num w:numId="3" w16cid:durableId="1214584460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4" w16cid:durableId="8726552">
    <w:abstractNumId w:val="2"/>
  </w:num>
  <w:num w:numId="5" w16cid:durableId="1763140580">
    <w:abstractNumId w:val="0"/>
    <w:lvlOverride w:ilvl="0">
      <w:lvl w:ilvl="0">
        <w:numFmt w:val="bullet"/>
        <w:lvlText w:val="-"/>
        <w:legacy w:legacy="1" w:legacySpace="0" w:legacyIndent="118"/>
        <w:lvlJc w:val="left"/>
        <w:rPr>
          <w:rFonts w:ascii="Times New Roman" w:hAnsi="Times New Roman" w:hint="default"/>
        </w:rPr>
      </w:lvl>
    </w:lvlOverride>
  </w:num>
  <w:num w:numId="6" w16cid:durableId="399866914">
    <w:abstractNumId w:val="0"/>
    <w:lvlOverride w:ilvl="0">
      <w:lvl w:ilvl="0">
        <w:numFmt w:val="bullet"/>
        <w:lvlText w:val="-"/>
        <w:legacy w:legacy="1" w:legacySpace="0" w:legacyIndent="141"/>
        <w:lvlJc w:val="left"/>
        <w:rPr>
          <w:rFonts w:ascii="Times New Roman" w:hAnsi="Times New Roman" w:hint="default"/>
        </w:rPr>
      </w:lvl>
    </w:lvlOverride>
  </w:num>
  <w:num w:numId="7" w16cid:durableId="1549611139">
    <w:abstractNumId w:val="0"/>
    <w:lvlOverride w:ilvl="0">
      <w:lvl w:ilvl="0">
        <w:numFmt w:val="bullet"/>
        <w:lvlText w:val="-"/>
        <w:legacy w:legacy="1" w:legacySpace="0" w:legacyIndent="256"/>
        <w:lvlJc w:val="left"/>
        <w:rPr>
          <w:rFonts w:ascii="Times New Roman" w:hAnsi="Times New Roman" w:hint="default"/>
        </w:rPr>
      </w:lvl>
    </w:lvlOverride>
  </w:num>
  <w:num w:numId="8" w16cid:durableId="1963656640">
    <w:abstractNumId w:val="0"/>
    <w:lvlOverride w:ilvl="0">
      <w:lvl w:ilvl="0">
        <w:numFmt w:val="bullet"/>
        <w:lvlText w:val="-"/>
        <w:legacy w:legacy="1" w:legacySpace="0" w:legacyIndent="126"/>
        <w:lvlJc w:val="left"/>
        <w:rPr>
          <w:rFonts w:ascii="Times New Roman" w:hAnsi="Times New Roman" w:hint="default"/>
        </w:rPr>
      </w:lvl>
    </w:lvlOverride>
  </w:num>
  <w:num w:numId="9" w16cid:durableId="1817720484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10" w16cid:durableId="2127650081">
    <w:abstractNumId w:val="0"/>
    <w:lvlOverride w:ilvl="0">
      <w:lvl w:ilvl="0">
        <w:numFmt w:val="bullet"/>
        <w:lvlText w:val="-"/>
        <w:legacy w:legacy="1" w:legacySpace="0" w:legacyIndent="119"/>
        <w:lvlJc w:val="left"/>
        <w:rPr>
          <w:rFonts w:ascii="Times New Roman" w:hAnsi="Times New Roman" w:hint="default"/>
        </w:rPr>
      </w:lvl>
    </w:lvlOverride>
  </w:num>
  <w:num w:numId="11" w16cid:durableId="1910116284">
    <w:abstractNumId w:val="0"/>
    <w:lvlOverride w:ilvl="0">
      <w:lvl w:ilvl="0">
        <w:numFmt w:val="bullet"/>
        <w:lvlText w:val="-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12" w16cid:durableId="2025087302">
    <w:abstractNumId w:val="1"/>
  </w:num>
  <w:num w:numId="13" w16cid:durableId="2032101578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14" w16cid:durableId="1826975043">
    <w:abstractNumId w:val="7"/>
  </w:num>
  <w:num w:numId="15" w16cid:durableId="11227840">
    <w:abstractNumId w:val="4"/>
  </w:num>
  <w:num w:numId="16" w16cid:durableId="391973798">
    <w:abstractNumId w:val="3"/>
  </w:num>
  <w:num w:numId="17" w16cid:durableId="1643266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80A"/>
    <w:rsid w:val="000036BA"/>
    <w:rsid w:val="000118CE"/>
    <w:rsid w:val="00017B4D"/>
    <w:rsid w:val="00022D17"/>
    <w:rsid w:val="0002759D"/>
    <w:rsid w:val="000325B1"/>
    <w:rsid w:val="000346D5"/>
    <w:rsid w:val="00041B4C"/>
    <w:rsid w:val="000551B0"/>
    <w:rsid w:val="00066434"/>
    <w:rsid w:val="00067E2B"/>
    <w:rsid w:val="00087133"/>
    <w:rsid w:val="00090EF4"/>
    <w:rsid w:val="000A3518"/>
    <w:rsid w:val="000A49A2"/>
    <w:rsid w:val="000B26BC"/>
    <w:rsid w:val="000C19F0"/>
    <w:rsid w:val="000D0D2B"/>
    <w:rsid w:val="000D4C81"/>
    <w:rsid w:val="000D63EC"/>
    <w:rsid w:val="000F1CA0"/>
    <w:rsid w:val="001015A9"/>
    <w:rsid w:val="001072DB"/>
    <w:rsid w:val="001132F2"/>
    <w:rsid w:val="00114258"/>
    <w:rsid w:val="0012238C"/>
    <w:rsid w:val="00123D32"/>
    <w:rsid w:val="00130422"/>
    <w:rsid w:val="00133744"/>
    <w:rsid w:val="001378AE"/>
    <w:rsid w:val="00140A7F"/>
    <w:rsid w:val="00152876"/>
    <w:rsid w:val="001565B8"/>
    <w:rsid w:val="001602AE"/>
    <w:rsid w:val="00162C63"/>
    <w:rsid w:val="001636F9"/>
    <w:rsid w:val="0017088B"/>
    <w:rsid w:val="0017536F"/>
    <w:rsid w:val="001903B3"/>
    <w:rsid w:val="00190D2E"/>
    <w:rsid w:val="00192B40"/>
    <w:rsid w:val="001939D6"/>
    <w:rsid w:val="001B337E"/>
    <w:rsid w:val="001B3BCE"/>
    <w:rsid w:val="001C05E0"/>
    <w:rsid w:val="001C49B1"/>
    <w:rsid w:val="001C6D3B"/>
    <w:rsid w:val="001C7314"/>
    <w:rsid w:val="001D0C30"/>
    <w:rsid w:val="001D1440"/>
    <w:rsid w:val="001D60F0"/>
    <w:rsid w:val="001D6FAA"/>
    <w:rsid w:val="001E3E6B"/>
    <w:rsid w:val="001E65EB"/>
    <w:rsid w:val="001F4F6F"/>
    <w:rsid w:val="00202EB4"/>
    <w:rsid w:val="00205FA8"/>
    <w:rsid w:val="00211E6B"/>
    <w:rsid w:val="0021408F"/>
    <w:rsid w:val="002430FA"/>
    <w:rsid w:val="00251D8F"/>
    <w:rsid w:val="002556A2"/>
    <w:rsid w:val="00262287"/>
    <w:rsid w:val="00266C2F"/>
    <w:rsid w:val="00276368"/>
    <w:rsid w:val="00280A1F"/>
    <w:rsid w:val="0029491D"/>
    <w:rsid w:val="002A027A"/>
    <w:rsid w:val="002A0389"/>
    <w:rsid w:val="002B7D2E"/>
    <w:rsid w:val="002B7EC7"/>
    <w:rsid w:val="002D40AD"/>
    <w:rsid w:val="002D49FF"/>
    <w:rsid w:val="002D6FB7"/>
    <w:rsid w:val="002E3800"/>
    <w:rsid w:val="002F051A"/>
    <w:rsid w:val="002F4B9C"/>
    <w:rsid w:val="00300A13"/>
    <w:rsid w:val="00301AD0"/>
    <w:rsid w:val="00305DDC"/>
    <w:rsid w:val="00306066"/>
    <w:rsid w:val="00310E69"/>
    <w:rsid w:val="00311014"/>
    <w:rsid w:val="0032048D"/>
    <w:rsid w:val="0032160A"/>
    <w:rsid w:val="00331360"/>
    <w:rsid w:val="003347FF"/>
    <w:rsid w:val="00335F34"/>
    <w:rsid w:val="003454B7"/>
    <w:rsid w:val="0036557D"/>
    <w:rsid w:val="00367A0E"/>
    <w:rsid w:val="00367BA9"/>
    <w:rsid w:val="00373457"/>
    <w:rsid w:val="003818E9"/>
    <w:rsid w:val="0039759E"/>
    <w:rsid w:val="003A2638"/>
    <w:rsid w:val="003A535B"/>
    <w:rsid w:val="003C09C4"/>
    <w:rsid w:val="003C521C"/>
    <w:rsid w:val="003D1DE8"/>
    <w:rsid w:val="003D581E"/>
    <w:rsid w:val="003F0FE9"/>
    <w:rsid w:val="003F2B98"/>
    <w:rsid w:val="00403A4A"/>
    <w:rsid w:val="004062D6"/>
    <w:rsid w:val="00410A88"/>
    <w:rsid w:val="004117A7"/>
    <w:rsid w:val="00412965"/>
    <w:rsid w:val="00415984"/>
    <w:rsid w:val="00423153"/>
    <w:rsid w:val="0042452F"/>
    <w:rsid w:val="00431D6E"/>
    <w:rsid w:val="0044144A"/>
    <w:rsid w:val="00443E87"/>
    <w:rsid w:val="00445550"/>
    <w:rsid w:val="00470F7B"/>
    <w:rsid w:val="00473C99"/>
    <w:rsid w:val="00475E7A"/>
    <w:rsid w:val="00477A55"/>
    <w:rsid w:val="00477C83"/>
    <w:rsid w:val="00481F46"/>
    <w:rsid w:val="00482172"/>
    <w:rsid w:val="004A2589"/>
    <w:rsid w:val="004A60A0"/>
    <w:rsid w:val="004B73AC"/>
    <w:rsid w:val="004D1DB5"/>
    <w:rsid w:val="004E0ACE"/>
    <w:rsid w:val="00500B77"/>
    <w:rsid w:val="00502AFF"/>
    <w:rsid w:val="00505EEB"/>
    <w:rsid w:val="00523B92"/>
    <w:rsid w:val="00525B29"/>
    <w:rsid w:val="00553065"/>
    <w:rsid w:val="0055310B"/>
    <w:rsid w:val="00563440"/>
    <w:rsid w:val="005841E0"/>
    <w:rsid w:val="00584E64"/>
    <w:rsid w:val="00585317"/>
    <w:rsid w:val="00591C68"/>
    <w:rsid w:val="0059495D"/>
    <w:rsid w:val="005A52B1"/>
    <w:rsid w:val="005B49CC"/>
    <w:rsid w:val="005C13B5"/>
    <w:rsid w:val="005C4794"/>
    <w:rsid w:val="005C56DA"/>
    <w:rsid w:val="005D0755"/>
    <w:rsid w:val="005D125B"/>
    <w:rsid w:val="005D21E0"/>
    <w:rsid w:val="005D7AC8"/>
    <w:rsid w:val="005E3BD2"/>
    <w:rsid w:val="005E5294"/>
    <w:rsid w:val="00600975"/>
    <w:rsid w:val="00624F93"/>
    <w:rsid w:val="006368FD"/>
    <w:rsid w:val="00644FFA"/>
    <w:rsid w:val="006516EF"/>
    <w:rsid w:val="00652C87"/>
    <w:rsid w:val="006534CD"/>
    <w:rsid w:val="00657C36"/>
    <w:rsid w:val="00665F67"/>
    <w:rsid w:val="00667700"/>
    <w:rsid w:val="0067708A"/>
    <w:rsid w:val="00694C2F"/>
    <w:rsid w:val="00695E82"/>
    <w:rsid w:val="00697AD9"/>
    <w:rsid w:val="006A02EE"/>
    <w:rsid w:val="006A66FC"/>
    <w:rsid w:val="006A7879"/>
    <w:rsid w:val="006B6676"/>
    <w:rsid w:val="006C24FB"/>
    <w:rsid w:val="006C5346"/>
    <w:rsid w:val="006C7264"/>
    <w:rsid w:val="006D3F45"/>
    <w:rsid w:val="006D5BDD"/>
    <w:rsid w:val="006E00D0"/>
    <w:rsid w:val="006E226D"/>
    <w:rsid w:val="006E7DE4"/>
    <w:rsid w:val="006F037F"/>
    <w:rsid w:val="0070131C"/>
    <w:rsid w:val="00701F75"/>
    <w:rsid w:val="00707143"/>
    <w:rsid w:val="007074DA"/>
    <w:rsid w:val="00707A6C"/>
    <w:rsid w:val="00711741"/>
    <w:rsid w:val="0072573A"/>
    <w:rsid w:val="00730197"/>
    <w:rsid w:val="0074128F"/>
    <w:rsid w:val="00742F3F"/>
    <w:rsid w:val="0074379E"/>
    <w:rsid w:val="00747A12"/>
    <w:rsid w:val="00750FFE"/>
    <w:rsid w:val="00761DBB"/>
    <w:rsid w:val="007677B3"/>
    <w:rsid w:val="0077585E"/>
    <w:rsid w:val="00780392"/>
    <w:rsid w:val="0078103A"/>
    <w:rsid w:val="007875DE"/>
    <w:rsid w:val="0079152F"/>
    <w:rsid w:val="007958CD"/>
    <w:rsid w:val="007A7FCC"/>
    <w:rsid w:val="007B0310"/>
    <w:rsid w:val="007B2953"/>
    <w:rsid w:val="007C53AB"/>
    <w:rsid w:val="007D3B08"/>
    <w:rsid w:val="007D75D3"/>
    <w:rsid w:val="007D7EE7"/>
    <w:rsid w:val="007E5736"/>
    <w:rsid w:val="007E6971"/>
    <w:rsid w:val="00800BA6"/>
    <w:rsid w:val="0080675F"/>
    <w:rsid w:val="00812F4B"/>
    <w:rsid w:val="00814198"/>
    <w:rsid w:val="00817042"/>
    <w:rsid w:val="008203E8"/>
    <w:rsid w:val="00822524"/>
    <w:rsid w:val="00833188"/>
    <w:rsid w:val="008337CE"/>
    <w:rsid w:val="0085011E"/>
    <w:rsid w:val="0085627C"/>
    <w:rsid w:val="00863277"/>
    <w:rsid w:val="008641A2"/>
    <w:rsid w:val="00865BDF"/>
    <w:rsid w:val="0086703C"/>
    <w:rsid w:val="00874911"/>
    <w:rsid w:val="00877361"/>
    <w:rsid w:val="00880127"/>
    <w:rsid w:val="00880E9E"/>
    <w:rsid w:val="00881B82"/>
    <w:rsid w:val="00881D01"/>
    <w:rsid w:val="0088694C"/>
    <w:rsid w:val="008936EE"/>
    <w:rsid w:val="008A280A"/>
    <w:rsid w:val="008A7913"/>
    <w:rsid w:val="008B0F2C"/>
    <w:rsid w:val="008C0F47"/>
    <w:rsid w:val="008C6FC1"/>
    <w:rsid w:val="008D0E94"/>
    <w:rsid w:val="008D113E"/>
    <w:rsid w:val="008D20F3"/>
    <w:rsid w:val="008D266A"/>
    <w:rsid w:val="008D68CB"/>
    <w:rsid w:val="008D7B1A"/>
    <w:rsid w:val="008E07FD"/>
    <w:rsid w:val="008E7EC4"/>
    <w:rsid w:val="008E7EF0"/>
    <w:rsid w:val="008F715A"/>
    <w:rsid w:val="00930DEF"/>
    <w:rsid w:val="00937F01"/>
    <w:rsid w:val="009557AB"/>
    <w:rsid w:val="009618FB"/>
    <w:rsid w:val="00977A10"/>
    <w:rsid w:val="009824C3"/>
    <w:rsid w:val="00987435"/>
    <w:rsid w:val="009A435C"/>
    <w:rsid w:val="009B6CC9"/>
    <w:rsid w:val="009C74F5"/>
    <w:rsid w:val="009D3F67"/>
    <w:rsid w:val="009D618A"/>
    <w:rsid w:val="009E53F4"/>
    <w:rsid w:val="009E635E"/>
    <w:rsid w:val="009F3D9E"/>
    <w:rsid w:val="00A00AEB"/>
    <w:rsid w:val="00A149DD"/>
    <w:rsid w:val="00A16C31"/>
    <w:rsid w:val="00A24CAE"/>
    <w:rsid w:val="00A26232"/>
    <w:rsid w:val="00A270A3"/>
    <w:rsid w:val="00A32D0C"/>
    <w:rsid w:val="00A3558C"/>
    <w:rsid w:val="00A606C8"/>
    <w:rsid w:val="00A65C0A"/>
    <w:rsid w:val="00A7532F"/>
    <w:rsid w:val="00A84112"/>
    <w:rsid w:val="00A902B7"/>
    <w:rsid w:val="00A95355"/>
    <w:rsid w:val="00AA1F8F"/>
    <w:rsid w:val="00AA43A2"/>
    <w:rsid w:val="00AB0C40"/>
    <w:rsid w:val="00AB32A9"/>
    <w:rsid w:val="00AB3B73"/>
    <w:rsid w:val="00AC5E9C"/>
    <w:rsid w:val="00AC623F"/>
    <w:rsid w:val="00AD7054"/>
    <w:rsid w:val="00B24849"/>
    <w:rsid w:val="00B27C1E"/>
    <w:rsid w:val="00B32042"/>
    <w:rsid w:val="00B37702"/>
    <w:rsid w:val="00B40BDA"/>
    <w:rsid w:val="00B47DB5"/>
    <w:rsid w:val="00B6627B"/>
    <w:rsid w:val="00B66F9E"/>
    <w:rsid w:val="00B7047F"/>
    <w:rsid w:val="00B72531"/>
    <w:rsid w:val="00B73EAD"/>
    <w:rsid w:val="00B7438E"/>
    <w:rsid w:val="00B749BF"/>
    <w:rsid w:val="00B75B5B"/>
    <w:rsid w:val="00B82E69"/>
    <w:rsid w:val="00B930CA"/>
    <w:rsid w:val="00BA16CF"/>
    <w:rsid w:val="00BA321F"/>
    <w:rsid w:val="00BA709A"/>
    <w:rsid w:val="00BB1430"/>
    <w:rsid w:val="00BB1C25"/>
    <w:rsid w:val="00BB2E2B"/>
    <w:rsid w:val="00BB365F"/>
    <w:rsid w:val="00BB7500"/>
    <w:rsid w:val="00BD062E"/>
    <w:rsid w:val="00BD360E"/>
    <w:rsid w:val="00BD3C76"/>
    <w:rsid w:val="00BD5951"/>
    <w:rsid w:val="00BE12B8"/>
    <w:rsid w:val="00BF47EE"/>
    <w:rsid w:val="00BF5C64"/>
    <w:rsid w:val="00BF5C87"/>
    <w:rsid w:val="00C04F00"/>
    <w:rsid w:val="00C07922"/>
    <w:rsid w:val="00C142AA"/>
    <w:rsid w:val="00C32663"/>
    <w:rsid w:val="00C3571D"/>
    <w:rsid w:val="00C361CB"/>
    <w:rsid w:val="00C502FC"/>
    <w:rsid w:val="00C6567D"/>
    <w:rsid w:val="00C8033F"/>
    <w:rsid w:val="00C945EB"/>
    <w:rsid w:val="00C97A06"/>
    <w:rsid w:val="00CA146D"/>
    <w:rsid w:val="00CA3AC7"/>
    <w:rsid w:val="00CA616F"/>
    <w:rsid w:val="00CB0B69"/>
    <w:rsid w:val="00CD4FCB"/>
    <w:rsid w:val="00D05754"/>
    <w:rsid w:val="00D12CFD"/>
    <w:rsid w:val="00D33491"/>
    <w:rsid w:val="00D37CEB"/>
    <w:rsid w:val="00D66C29"/>
    <w:rsid w:val="00D72DA7"/>
    <w:rsid w:val="00D81242"/>
    <w:rsid w:val="00D87061"/>
    <w:rsid w:val="00D94488"/>
    <w:rsid w:val="00D97948"/>
    <w:rsid w:val="00DA1487"/>
    <w:rsid w:val="00DA48B2"/>
    <w:rsid w:val="00DA7EC3"/>
    <w:rsid w:val="00DA7F9F"/>
    <w:rsid w:val="00DB55CE"/>
    <w:rsid w:val="00DC0BEA"/>
    <w:rsid w:val="00DC0C16"/>
    <w:rsid w:val="00DC1EB4"/>
    <w:rsid w:val="00DC3B3F"/>
    <w:rsid w:val="00DD0C6E"/>
    <w:rsid w:val="00DD337B"/>
    <w:rsid w:val="00DE2277"/>
    <w:rsid w:val="00DF24A3"/>
    <w:rsid w:val="00E000A6"/>
    <w:rsid w:val="00E161B2"/>
    <w:rsid w:val="00E17B59"/>
    <w:rsid w:val="00E222AA"/>
    <w:rsid w:val="00E24820"/>
    <w:rsid w:val="00E40F5E"/>
    <w:rsid w:val="00E5264B"/>
    <w:rsid w:val="00E63D8A"/>
    <w:rsid w:val="00E71311"/>
    <w:rsid w:val="00E72DF1"/>
    <w:rsid w:val="00E77EAB"/>
    <w:rsid w:val="00E83AF1"/>
    <w:rsid w:val="00E87EEE"/>
    <w:rsid w:val="00E90CAF"/>
    <w:rsid w:val="00E962D2"/>
    <w:rsid w:val="00EA0755"/>
    <w:rsid w:val="00EA1170"/>
    <w:rsid w:val="00EA1822"/>
    <w:rsid w:val="00EB1AB3"/>
    <w:rsid w:val="00EB56AB"/>
    <w:rsid w:val="00EB62E7"/>
    <w:rsid w:val="00EC527C"/>
    <w:rsid w:val="00EC6776"/>
    <w:rsid w:val="00ED2447"/>
    <w:rsid w:val="00ED2842"/>
    <w:rsid w:val="00ED3BA3"/>
    <w:rsid w:val="00ED7F05"/>
    <w:rsid w:val="00EE30E0"/>
    <w:rsid w:val="00EE65C9"/>
    <w:rsid w:val="00EF501B"/>
    <w:rsid w:val="00F041F0"/>
    <w:rsid w:val="00F053A2"/>
    <w:rsid w:val="00F10FE8"/>
    <w:rsid w:val="00F11D12"/>
    <w:rsid w:val="00F126F0"/>
    <w:rsid w:val="00F154FB"/>
    <w:rsid w:val="00F31504"/>
    <w:rsid w:val="00F34895"/>
    <w:rsid w:val="00F64A6F"/>
    <w:rsid w:val="00F96535"/>
    <w:rsid w:val="00FA1BEA"/>
    <w:rsid w:val="00FA4C1E"/>
    <w:rsid w:val="00FA6585"/>
    <w:rsid w:val="00FA7D4F"/>
    <w:rsid w:val="00FB0044"/>
    <w:rsid w:val="00FB03A8"/>
    <w:rsid w:val="00FB7D25"/>
    <w:rsid w:val="00FD2E18"/>
    <w:rsid w:val="00FE1BB3"/>
    <w:rsid w:val="00FE2E72"/>
    <w:rsid w:val="00FE4352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FB65B"/>
  <w15:docId w15:val="{F0EE191D-57AA-4C37-BFF0-F8625F8B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C88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47E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47E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47EE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17042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character" w:customStyle="1" w:styleId="a4">
    <w:name w:val="Основний текст Знак"/>
    <w:link w:val="a3"/>
    <w:uiPriority w:val="99"/>
    <w:semiHidden/>
    <w:rsid w:val="00747EE9"/>
    <w:rPr>
      <w:sz w:val="20"/>
      <w:szCs w:val="20"/>
    </w:rPr>
  </w:style>
  <w:style w:type="paragraph" w:styleId="21">
    <w:name w:val="Body Text 2"/>
    <w:basedOn w:val="a"/>
    <w:link w:val="22"/>
    <w:uiPriority w:val="99"/>
    <w:rsid w:val="00817042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link w:val="21"/>
    <w:uiPriority w:val="99"/>
    <w:semiHidden/>
    <w:rsid w:val="00747EE9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817042"/>
    <w:pPr>
      <w:widowControl/>
      <w:autoSpaceDE/>
      <w:autoSpaceDN/>
      <w:adjustRightInd/>
      <w:ind w:left="720"/>
      <w:jc w:val="both"/>
    </w:pPr>
    <w:rPr>
      <w:sz w:val="28"/>
      <w:szCs w:val="28"/>
      <w:lang w:val="uk-UA"/>
    </w:rPr>
  </w:style>
  <w:style w:type="character" w:customStyle="1" w:styleId="a6">
    <w:name w:val="Основний текст з відступом Знак"/>
    <w:link w:val="a5"/>
    <w:uiPriority w:val="99"/>
    <w:semiHidden/>
    <w:rsid w:val="00747EE9"/>
    <w:rPr>
      <w:sz w:val="20"/>
      <w:szCs w:val="20"/>
    </w:rPr>
  </w:style>
  <w:style w:type="table" w:styleId="a7">
    <w:name w:val="Table Grid"/>
    <w:basedOn w:val="a1"/>
    <w:uiPriority w:val="99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52C8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sid w:val="00747EE9"/>
    <w:rPr>
      <w:sz w:val="20"/>
      <w:szCs w:val="20"/>
    </w:rPr>
  </w:style>
  <w:style w:type="character" w:styleId="aa">
    <w:name w:val="page number"/>
    <w:basedOn w:val="a0"/>
    <w:uiPriority w:val="99"/>
    <w:rsid w:val="00652C87"/>
  </w:style>
  <w:style w:type="paragraph" w:customStyle="1" w:styleId="ab">
    <w:name w:val="Стиль"/>
    <w:basedOn w:val="a"/>
    <w:uiPriority w:val="99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1">
    <w:name w:val="Заголовок №1_"/>
    <w:link w:val="12"/>
    <w:uiPriority w:val="99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E2277"/>
    <w:pPr>
      <w:shd w:val="clear" w:color="auto" w:fill="FFFFFF"/>
      <w:autoSpaceDE/>
      <w:autoSpaceDN/>
      <w:adjustRightInd/>
      <w:spacing w:before="660" w:after="120" w:line="240" w:lineRule="atLeast"/>
      <w:jc w:val="center"/>
      <w:outlineLvl w:val="0"/>
    </w:pPr>
    <w:rPr>
      <w:b/>
      <w:bCs/>
      <w:sz w:val="34"/>
      <w:szCs w:val="34"/>
    </w:rPr>
  </w:style>
  <w:style w:type="paragraph" w:customStyle="1" w:styleId="a00">
    <w:name w:val="a0"/>
    <w:basedOn w:val="a"/>
    <w:uiPriority w:val="99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Основний текст_"/>
    <w:link w:val="13"/>
    <w:uiPriority w:val="99"/>
    <w:locked/>
    <w:rsid w:val="00C6567D"/>
    <w:rPr>
      <w:sz w:val="26"/>
      <w:szCs w:val="26"/>
      <w:shd w:val="clear" w:color="auto" w:fill="FFFFFF"/>
    </w:rPr>
  </w:style>
  <w:style w:type="paragraph" w:customStyle="1" w:styleId="13">
    <w:name w:val="Основний текст1"/>
    <w:basedOn w:val="a"/>
    <w:link w:val="ac"/>
    <w:uiPriority w:val="99"/>
    <w:rsid w:val="00C6567D"/>
    <w:pPr>
      <w:shd w:val="clear" w:color="auto" w:fill="FFFFFF"/>
      <w:autoSpaceDE/>
      <w:autoSpaceDN/>
      <w:adjustRightInd/>
      <w:spacing w:after="1980" w:line="240" w:lineRule="atLeast"/>
    </w:pPr>
    <w:rPr>
      <w:sz w:val="26"/>
      <w:szCs w:val="26"/>
    </w:rPr>
  </w:style>
  <w:style w:type="paragraph" w:customStyle="1" w:styleId="tabl">
    <w:name w:val="tabl"/>
    <w:autoRedefine/>
    <w:uiPriority w:val="99"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uiPriority w:val="99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/>
    </w:rPr>
  </w:style>
  <w:style w:type="paragraph" w:styleId="ad">
    <w:name w:val="Balloon Text"/>
    <w:basedOn w:val="a"/>
    <w:link w:val="ae"/>
    <w:uiPriority w:val="99"/>
    <w:semiHidden/>
    <w:rsid w:val="0042452F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sid w:val="0042452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9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15</Pages>
  <Words>22726</Words>
  <Characters>12955</Characters>
  <Application>Microsoft Office Word</Application>
  <DocSecurity>0</DocSecurity>
  <Lines>107</Lines>
  <Paragraphs>71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35610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</cp:lastModifiedBy>
  <cp:revision>61</cp:revision>
  <cp:lastPrinted>2017-02-03T13:12:00Z</cp:lastPrinted>
  <dcterms:created xsi:type="dcterms:W3CDTF">2022-08-26T10:08:00Z</dcterms:created>
  <dcterms:modified xsi:type="dcterms:W3CDTF">2023-09-07T08:48:00Z</dcterms:modified>
</cp:coreProperties>
</file>