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F9C" w:rsidRPr="00285081" w:rsidRDefault="006A1F9C" w:rsidP="001D1375">
      <w:pPr>
        <w:jc w:val="center"/>
      </w:pPr>
      <w:r w:rsidRPr="008D1CD4">
        <w:rPr>
          <w:noProof/>
          <w:spacing w:val="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75pt;height:44.25pt;visibility:visible" filled="t" fillcolor="silver">
            <v:imagedata r:id="rId6" o:title=""/>
          </v:shape>
        </w:pict>
      </w:r>
    </w:p>
    <w:p w:rsidR="006A1F9C" w:rsidRPr="00285081" w:rsidRDefault="006A1F9C" w:rsidP="001D1375">
      <w:pPr>
        <w:autoSpaceDN w:val="0"/>
        <w:jc w:val="center"/>
        <w:rPr>
          <w:snapToGrid w:val="0"/>
          <w:spacing w:val="8"/>
          <w:lang w:val="ru-RU"/>
        </w:rPr>
      </w:pPr>
    </w:p>
    <w:p w:rsidR="006A1F9C" w:rsidRDefault="006A1F9C" w:rsidP="001D1375">
      <w:pPr>
        <w:pStyle w:val="Heading1"/>
        <w:spacing w:before="0"/>
        <w:jc w:val="center"/>
        <w:rPr>
          <w:rFonts w:ascii="Times New Roman" w:hAnsi="Times New Roman" w:cs="Times New Roman"/>
          <w:sz w:val="24"/>
          <w:szCs w:val="24"/>
        </w:rPr>
      </w:pPr>
      <w:r w:rsidRPr="00686CB8">
        <w:rPr>
          <w:rFonts w:ascii="Times New Roman" w:hAnsi="Times New Roman" w:cs="Times New Roman"/>
          <w:sz w:val="24"/>
          <w:szCs w:val="24"/>
        </w:rPr>
        <w:t xml:space="preserve">КОВЕЛЬСЬКА РАЙОННА ДЕРЖАВНА АДМІНІСТРАЦІЯ </w:t>
      </w:r>
      <w:r>
        <w:rPr>
          <w:rFonts w:ascii="Times New Roman" w:hAnsi="Times New Roman" w:cs="Times New Roman"/>
          <w:sz w:val="24"/>
          <w:szCs w:val="24"/>
        </w:rPr>
        <w:t xml:space="preserve">ВОЛИНСЬКОЇ </w:t>
      </w:r>
      <w:r w:rsidRPr="00686CB8">
        <w:rPr>
          <w:rFonts w:ascii="Times New Roman" w:hAnsi="Times New Roman" w:cs="Times New Roman"/>
          <w:sz w:val="24"/>
          <w:szCs w:val="24"/>
        </w:rPr>
        <w:t>ОБЛАСТІ</w:t>
      </w:r>
    </w:p>
    <w:p w:rsidR="006A1F9C" w:rsidRDefault="006A1F9C" w:rsidP="001D1375">
      <w:pPr>
        <w:jc w:val="center"/>
        <w:rPr>
          <w:b/>
          <w:sz w:val="28"/>
          <w:szCs w:val="28"/>
        </w:rPr>
      </w:pPr>
      <w:r>
        <w:rPr>
          <w:b/>
          <w:sz w:val="28"/>
          <w:szCs w:val="28"/>
        </w:rPr>
        <w:t>КОВЕЛЬСЬКА РАЙОННА ВІЙСЬКОВА АДМІНІСТРАЦІЯ</w:t>
      </w:r>
    </w:p>
    <w:p w:rsidR="006A1F9C" w:rsidRDefault="006A1F9C" w:rsidP="001D1375">
      <w:pPr>
        <w:jc w:val="center"/>
        <w:rPr>
          <w:b/>
          <w:sz w:val="28"/>
          <w:szCs w:val="28"/>
        </w:rPr>
      </w:pPr>
      <w:r>
        <w:rPr>
          <w:b/>
          <w:sz w:val="28"/>
          <w:szCs w:val="28"/>
        </w:rPr>
        <w:t>ВОЛИНСЬКОЇ ОБЛАСТІ</w:t>
      </w:r>
    </w:p>
    <w:p w:rsidR="006A1F9C" w:rsidRPr="00686CB8" w:rsidRDefault="006A1F9C" w:rsidP="001D1375">
      <w:pPr>
        <w:jc w:val="center"/>
        <w:rPr>
          <w:b/>
          <w:sz w:val="28"/>
          <w:szCs w:val="28"/>
        </w:rPr>
      </w:pPr>
    </w:p>
    <w:p w:rsidR="006A1F9C" w:rsidRPr="00285081" w:rsidRDefault="006A1F9C" w:rsidP="001D1375">
      <w:pPr>
        <w:pStyle w:val="Heading3"/>
        <w:shd w:val="clear" w:color="auto" w:fill="FFFFFF"/>
        <w:spacing w:before="0" w:beforeAutospacing="0" w:after="0" w:afterAutospacing="0" w:line="435" w:lineRule="atLeast"/>
        <w:jc w:val="center"/>
        <w:rPr>
          <w:bCs w:val="0"/>
          <w:sz w:val="32"/>
          <w:szCs w:val="32"/>
          <w:lang w:val="uk-UA"/>
        </w:rPr>
      </w:pPr>
      <w:r w:rsidRPr="00285081">
        <w:rPr>
          <w:bCs w:val="0"/>
          <w:sz w:val="32"/>
          <w:szCs w:val="32"/>
          <w:lang w:val="uk-UA"/>
        </w:rPr>
        <w:t>РОЗПОРЯДЖЕННЯ</w:t>
      </w:r>
    </w:p>
    <w:p w:rsidR="006A1F9C" w:rsidRDefault="006A1F9C">
      <w:bookmarkStart w:id="0" w:name="_GoBack"/>
      <w:bookmarkEnd w:id="0"/>
    </w:p>
    <w:p w:rsidR="006A1F9C" w:rsidRPr="00805C19" w:rsidRDefault="006A1F9C" w:rsidP="00805C19">
      <w:pPr>
        <w:rPr>
          <w:sz w:val="28"/>
          <w:szCs w:val="28"/>
        </w:rPr>
      </w:pPr>
    </w:p>
    <w:tbl>
      <w:tblPr>
        <w:tblW w:w="0" w:type="auto"/>
        <w:tblLook w:val="0000"/>
      </w:tblPr>
      <w:tblGrid>
        <w:gridCol w:w="3190"/>
        <w:gridCol w:w="3778"/>
        <w:gridCol w:w="2603"/>
      </w:tblGrid>
      <w:tr w:rsidR="006A1F9C" w:rsidRPr="00805C19" w:rsidTr="00805C19">
        <w:tc>
          <w:tcPr>
            <w:tcW w:w="3190" w:type="dxa"/>
          </w:tcPr>
          <w:p w:rsidR="006A1F9C" w:rsidRPr="00805C19" w:rsidRDefault="006A1F9C">
            <w:pPr>
              <w:rPr>
                <w:sz w:val="28"/>
                <w:szCs w:val="28"/>
              </w:rPr>
            </w:pPr>
            <w:r>
              <w:rPr>
                <w:sz w:val="28"/>
                <w:szCs w:val="28"/>
              </w:rPr>
              <w:t xml:space="preserve">    </w:t>
            </w:r>
            <w:r w:rsidRPr="00805C19">
              <w:rPr>
                <w:sz w:val="28"/>
                <w:szCs w:val="28"/>
              </w:rPr>
              <w:t xml:space="preserve"> </w:t>
            </w:r>
            <w:r>
              <w:rPr>
                <w:sz w:val="28"/>
                <w:szCs w:val="28"/>
              </w:rPr>
              <w:t>20</w:t>
            </w:r>
            <w:r w:rsidRPr="00805C19">
              <w:rPr>
                <w:sz w:val="28"/>
                <w:szCs w:val="28"/>
              </w:rPr>
              <w:t xml:space="preserve"> </w:t>
            </w:r>
            <w:r>
              <w:rPr>
                <w:sz w:val="28"/>
                <w:szCs w:val="28"/>
              </w:rPr>
              <w:t>вересня</w:t>
            </w:r>
            <w:r w:rsidRPr="00805C19">
              <w:rPr>
                <w:sz w:val="28"/>
                <w:szCs w:val="28"/>
                <w:lang w:val="ru-RU"/>
              </w:rPr>
              <w:t xml:space="preserve"> </w:t>
            </w:r>
            <w:r w:rsidRPr="00805C19">
              <w:rPr>
                <w:sz w:val="28"/>
                <w:szCs w:val="28"/>
                <w:lang w:val="en-US"/>
              </w:rPr>
              <w:t>20</w:t>
            </w:r>
            <w:r w:rsidRPr="00805C19">
              <w:rPr>
                <w:sz w:val="28"/>
                <w:szCs w:val="28"/>
              </w:rPr>
              <w:t>2</w:t>
            </w:r>
            <w:r>
              <w:rPr>
                <w:sz w:val="28"/>
                <w:szCs w:val="28"/>
              </w:rPr>
              <w:t>3</w:t>
            </w:r>
            <w:r w:rsidRPr="00805C19">
              <w:rPr>
                <w:sz w:val="28"/>
                <w:szCs w:val="28"/>
                <w:lang w:val="en-US"/>
              </w:rPr>
              <w:t xml:space="preserve"> </w:t>
            </w:r>
            <w:r w:rsidRPr="00805C19">
              <w:rPr>
                <w:sz w:val="28"/>
                <w:szCs w:val="28"/>
              </w:rPr>
              <w:t>року</w:t>
            </w:r>
          </w:p>
        </w:tc>
        <w:tc>
          <w:tcPr>
            <w:tcW w:w="3778" w:type="dxa"/>
          </w:tcPr>
          <w:p w:rsidR="006A1F9C" w:rsidRPr="00805C19" w:rsidRDefault="006A1F9C">
            <w:pPr>
              <w:rPr>
                <w:sz w:val="28"/>
                <w:szCs w:val="28"/>
                <w:lang w:val="ru-RU"/>
              </w:rPr>
            </w:pPr>
            <w:r w:rsidRPr="00805C19">
              <w:rPr>
                <w:sz w:val="28"/>
                <w:szCs w:val="28"/>
                <w:lang w:val="ru-RU"/>
              </w:rPr>
              <w:t xml:space="preserve">     </w:t>
            </w:r>
            <w:r>
              <w:rPr>
                <w:sz w:val="28"/>
                <w:szCs w:val="28"/>
                <w:lang w:val="ru-RU"/>
              </w:rPr>
              <w:t xml:space="preserve">    </w:t>
            </w:r>
            <w:r w:rsidRPr="00805C19">
              <w:rPr>
                <w:sz w:val="28"/>
                <w:szCs w:val="28"/>
                <w:lang w:val="ru-RU"/>
              </w:rPr>
              <w:t xml:space="preserve">  м. Ковель</w:t>
            </w:r>
          </w:p>
        </w:tc>
        <w:tc>
          <w:tcPr>
            <w:tcW w:w="2603" w:type="dxa"/>
          </w:tcPr>
          <w:p w:rsidR="006A1F9C" w:rsidRPr="007273E3" w:rsidRDefault="006A1F9C">
            <w:pPr>
              <w:tabs>
                <w:tab w:val="left" w:pos="330"/>
              </w:tabs>
              <w:rPr>
                <w:sz w:val="28"/>
                <w:szCs w:val="28"/>
              </w:rPr>
            </w:pPr>
            <w:r w:rsidRPr="00805C19">
              <w:rPr>
                <w:sz w:val="28"/>
                <w:szCs w:val="28"/>
              </w:rPr>
              <w:t xml:space="preserve">      </w:t>
            </w:r>
            <w:r>
              <w:rPr>
                <w:sz w:val="28"/>
                <w:szCs w:val="28"/>
              </w:rPr>
              <w:t xml:space="preserve">       </w:t>
            </w:r>
            <w:r w:rsidRPr="00805C19">
              <w:rPr>
                <w:sz w:val="28"/>
                <w:szCs w:val="28"/>
              </w:rPr>
              <w:t xml:space="preserve"> № </w:t>
            </w:r>
            <w:r w:rsidRPr="00805C19">
              <w:rPr>
                <w:sz w:val="28"/>
                <w:szCs w:val="28"/>
                <w:lang w:val="en-US"/>
              </w:rPr>
              <w:tab/>
            </w:r>
            <w:r>
              <w:rPr>
                <w:sz w:val="28"/>
                <w:szCs w:val="28"/>
              </w:rPr>
              <w:t>181</w:t>
            </w:r>
          </w:p>
        </w:tc>
      </w:tr>
    </w:tbl>
    <w:p w:rsidR="006A1F9C" w:rsidRPr="00805C19" w:rsidRDefault="006A1F9C" w:rsidP="00805C19">
      <w:pPr>
        <w:rPr>
          <w:sz w:val="28"/>
          <w:szCs w:val="28"/>
          <w:lang w:val="ru-RU"/>
        </w:rPr>
      </w:pPr>
    </w:p>
    <w:p w:rsidR="006A1F9C" w:rsidRDefault="006A1F9C" w:rsidP="00805C19">
      <w:pPr>
        <w:jc w:val="center"/>
        <w:outlineLvl w:val="0"/>
        <w:rPr>
          <w:sz w:val="28"/>
          <w:szCs w:val="28"/>
        </w:rPr>
      </w:pPr>
      <w:r w:rsidRPr="00805C19">
        <w:rPr>
          <w:sz w:val="28"/>
          <w:szCs w:val="28"/>
        </w:rPr>
        <w:t xml:space="preserve">Про </w:t>
      </w:r>
      <w:r>
        <w:rPr>
          <w:sz w:val="28"/>
          <w:szCs w:val="28"/>
        </w:rPr>
        <w:t>організацію складання проекту районного бюджету</w:t>
      </w:r>
    </w:p>
    <w:p w:rsidR="006A1F9C" w:rsidRPr="00805C19" w:rsidRDefault="006A1F9C" w:rsidP="00805C19">
      <w:pPr>
        <w:jc w:val="center"/>
        <w:outlineLvl w:val="0"/>
        <w:rPr>
          <w:sz w:val="28"/>
          <w:szCs w:val="28"/>
        </w:rPr>
      </w:pPr>
      <w:r>
        <w:rPr>
          <w:sz w:val="28"/>
          <w:szCs w:val="28"/>
        </w:rPr>
        <w:t>на 2024 рік в умовах воєнного стану</w:t>
      </w:r>
    </w:p>
    <w:p w:rsidR="006A1F9C" w:rsidRPr="00805C19" w:rsidRDefault="006A1F9C" w:rsidP="00805C19">
      <w:pPr>
        <w:jc w:val="both"/>
        <w:rPr>
          <w:sz w:val="28"/>
          <w:szCs w:val="28"/>
        </w:rPr>
      </w:pPr>
    </w:p>
    <w:p w:rsidR="006A1F9C" w:rsidRDefault="006A1F9C" w:rsidP="009A57DF">
      <w:pPr>
        <w:jc w:val="both"/>
        <w:rPr>
          <w:sz w:val="28"/>
          <w:szCs w:val="28"/>
        </w:rPr>
      </w:pPr>
      <w:r>
        <w:rPr>
          <w:sz w:val="28"/>
          <w:szCs w:val="28"/>
        </w:rPr>
        <w:tab/>
        <w:t>Відповідно до законів України «Про місцеві державні адміністрації», «Про правовий режим воєнного стану», Бюджетного кодексу України,  постанови Кабінету Міністрів України від 11 березня 2022 року №252 «Деякі питання формування та виконання місцевих бюджетів у період воєнного стану», розпорядження начальника обласної військової адміністрації від 15 вересня 2023 року № 394 «Про організацію складання проектів місцевих бюджетів на 2024 рік в умовах воєнного стану» та з метою забезпечення своєчасного складання проекту районного бюджету на 2024 рік в умовах воєнного стану:</w:t>
      </w:r>
    </w:p>
    <w:p w:rsidR="006A1F9C" w:rsidRDefault="006A1F9C" w:rsidP="009A57DF">
      <w:pPr>
        <w:jc w:val="both"/>
        <w:rPr>
          <w:sz w:val="28"/>
          <w:szCs w:val="28"/>
        </w:rPr>
      </w:pPr>
    </w:p>
    <w:p w:rsidR="006A1F9C" w:rsidRDefault="006A1F9C" w:rsidP="009A57DF">
      <w:pPr>
        <w:jc w:val="both"/>
        <w:rPr>
          <w:sz w:val="28"/>
          <w:szCs w:val="28"/>
        </w:rPr>
      </w:pPr>
      <w:r>
        <w:rPr>
          <w:sz w:val="28"/>
          <w:szCs w:val="28"/>
        </w:rPr>
        <w:tab/>
        <w:t>1.ЗОБОВ’ЯЗУЮ:</w:t>
      </w:r>
    </w:p>
    <w:p w:rsidR="006A1F9C" w:rsidRDefault="006A1F9C" w:rsidP="00563A0A">
      <w:pPr>
        <w:jc w:val="both"/>
        <w:rPr>
          <w:sz w:val="28"/>
          <w:szCs w:val="28"/>
        </w:rPr>
      </w:pPr>
    </w:p>
    <w:p w:rsidR="006A1F9C" w:rsidRPr="006349CB" w:rsidRDefault="006A1F9C" w:rsidP="00563A0A">
      <w:pPr>
        <w:ind w:firstLine="567"/>
        <w:jc w:val="both"/>
        <w:rPr>
          <w:sz w:val="28"/>
          <w:szCs w:val="28"/>
        </w:rPr>
      </w:pPr>
      <w:r w:rsidRPr="006349CB">
        <w:rPr>
          <w:sz w:val="28"/>
          <w:szCs w:val="28"/>
        </w:rPr>
        <w:t>1) управління фінансів районної державної адміністрації (</w:t>
      </w:r>
      <w:r>
        <w:rPr>
          <w:sz w:val="28"/>
          <w:szCs w:val="28"/>
        </w:rPr>
        <w:t>Ім’я Прізвище</w:t>
      </w:r>
      <w:r w:rsidRPr="006349CB">
        <w:rPr>
          <w:sz w:val="28"/>
          <w:szCs w:val="28"/>
        </w:rPr>
        <w:t xml:space="preserve">): </w:t>
      </w:r>
    </w:p>
    <w:p w:rsidR="006A1F9C" w:rsidRDefault="006A1F9C" w:rsidP="00563A0A">
      <w:pPr>
        <w:ind w:firstLine="567"/>
        <w:jc w:val="both"/>
        <w:rPr>
          <w:sz w:val="28"/>
          <w:szCs w:val="28"/>
        </w:rPr>
      </w:pPr>
      <w:r w:rsidRPr="006349CB">
        <w:rPr>
          <w:sz w:val="28"/>
          <w:szCs w:val="28"/>
        </w:rPr>
        <w:t>розпочати роботу зі складання проекту районного бюджету на 2024 рік</w:t>
      </w:r>
      <w:r>
        <w:rPr>
          <w:sz w:val="28"/>
          <w:szCs w:val="28"/>
        </w:rPr>
        <w:t>;</w:t>
      </w:r>
    </w:p>
    <w:p w:rsidR="006A1F9C" w:rsidRPr="006349CB" w:rsidRDefault="006A1F9C" w:rsidP="00563A0A">
      <w:pPr>
        <w:ind w:firstLine="567"/>
        <w:jc w:val="both"/>
        <w:rPr>
          <w:sz w:val="28"/>
          <w:szCs w:val="28"/>
        </w:rPr>
      </w:pPr>
      <w:r>
        <w:rPr>
          <w:sz w:val="28"/>
          <w:szCs w:val="28"/>
        </w:rPr>
        <w:t>опрацювати особливості складання проектів місцевих бюджетів на 2024 рік, доведені Міністерством фінансів України, проаналізувати положення проекту Закону України «Про Державний бюджет України на 2024 рік» у частині формування доходів і витрат районного бюджету, міжбюджетного трансферту з державного бюджету;</w:t>
      </w:r>
    </w:p>
    <w:p w:rsidR="006A1F9C" w:rsidRPr="006349CB" w:rsidRDefault="006A1F9C" w:rsidP="00563A0A">
      <w:pPr>
        <w:ind w:firstLine="567"/>
        <w:jc w:val="both"/>
        <w:rPr>
          <w:sz w:val="28"/>
          <w:szCs w:val="28"/>
        </w:rPr>
      </w:pPr>
      <w:r w:rsidRPr="006349CB">
        <w:rPr>
          <w:sz w:val="28"/>
          <w:szCs w:val="28"/>
        </w:rPr>
        <w:t>у разі продовже</w:t>
      </w:r>
      <w:r>
        <w:rPr>
          <w:sz w:val="28"/>
          <w:szCs w:val="28"/>
        </w:rPr>
        <w:t>ння воєнного стану до кінця 2023 року та дії окремого порядку затвердження районних бюджетів, передбаченого</w:t>
      </w:r>
      <w:r w:rsidRPr="006349CB">
        <w:rPr>
          <w:sz w:val="28"/>
          <w:szCs w:val="28"/>
        </w:rPr>
        <w:t xml:space="preserve"> постановою Кабінету Міністрів України від 11 березня 2022 року №252 «Деякі питання формування та виконання місцевих бюджетів у період воєнного стану»</w:t>
      </w:r>
      <w:r>
        <w:rPr>
          <w:sz w:val="28"/>
          <w:szCs w:val="28"/>
        </w:rPr>
        <w:t>, підготувати проект районного бюджету на 2024 рік для його затвердження</w:t>
      </w:r>
      <w:r w:rsidRPr="006349CB">
        <w:rPr>
          <w:sz w:val="28"/>
          <w:szCs w:val="28"/>
        </w:rPr>
        <w:t xml:space="preserve"> рай</w:t>
      </w:r>
      <w:r>
        <w:rPr>
          <w:sz w:val="28"/>
          <w:szCs w:val="28"/>
        </w:rPr>
        <w:t>онною військовою адміністрацією та перед затвердженням відповідного наказу надати проект районного бюджету на 2024 рік Ковельській районній раді;</w:t>
      </w:r>
    </w:p>
    <w:p w:rsidR="006A1F9C" w:rsidRDefault="006A1F9C" w:rsidP="00714BD8">
      <w:pPr>
        <w:ind w:firstLine="567"/>
        <w:jc w:val="both"/>
        <w:rPr>
          <w:sz w:val="28"/>
          <w:szCs w:val="28"/>
        </w:rPr>
      </w:pPr>
      <w:r w:rsidRPr="002E5AF6">
        <w:rPr>
          <w:sz w:val="28"/>
          <w:szCs w:val="28"/>
        </w:rPr>
        <w:t xml:space="preserve">забезпечити виконання Порядку обміну інформацією між Міністерством фінансів України та учасниками бюджетного процесу на місцевому рівні, затвердженого наказом Міністерства фінансів України від 30 серпня 2021 року № 488, у частині подання Міністерству фінансів України у визначені терміни </w:t>
      </w:r>
      <w:r>
        <w:rPr>
          <w:sz w:val="28"/>
          <w:szCs w:val="28"/>
        </w:rPr>
        <w:t>проекту районного бюджету та повідомлення про прийняття районного бюджету;</w:t>
      </w:r>
    </w:p>
    <w:p w:rsidR="006A1F9C" w:rsidRPr="00FB0C63" w:rsidRDefault="006A1F9C" w:rsidP="007E0F7D">
      <w:pPr>
        <w:ind w:firstLine="567"/>
        <w:jc w:val="both"/>
        <w:rPr>
          <w:sz w:val="28"/>
          <w:szCs w:val="28"/>
        </w:rPr>
      </w:pPr>
    </w:p>
    <w:p w:rsidR="006A1F9C" w:rsidRPr="006F2708" w:rsidRDefault="006A1F9C" w:rsidP="007E0F7D">
      <w:pPr>
        <w:ind w:firstLine="567"/>
        <w:jc w:val="both"/>
        <w:rPr>
          <w:sz w:val="28"/>
          <w:szCs w:val="28"/>
          <w:lang w:val="ru-RU"/>
        </w:rPr>
      </w:pPr>
      <w:r w:rsidRPr="006F2708">
        <w:rPr>
          <w:sz w:val="28"/>
          <w:szCs w:val="28"/>
        </w:rPr>
        <w:t>2) головних розпорядників коштів районного бюджету:</w:t>
      </w:r>
    </w:p>
    <w:p w:rsidR="006A1F9C" w:rsidRPr="006F2708" w:rsidRDefault="006A1F9C" w:rsidP="007E0F7D">
      <w:pPr>
        <w:ind w:firstLine="567"/>
        <w:jc w:val="both"/>
        <w:rPr>
          <w:spacing w:val="-8"/>
          <w:sz w:val="28"/>
          <w:szCs w:val="28"/>
        </w:rPr>
      </w:pPr>
      <w:r w:rsidRPr="006F2708">
        <w:rPr>
          <w:spacing w:val="-8"/>
          <w:sz w:val="28"/>
          <w:szCs w:val="28"/>
        </w:rPr>
        <w:t xml:space="preserve">розпочати роботу з формування бюджетних запитів на 2024 рік відповідно до форм бюджетних запитів, визначених наказом Міністерства фінансів України  від  16 </w:t>
      </w:r>
    </w:p>
    <w:p w:rsidR="006A1F9C" w:rsidRPr="006F2708" w:rsidRDefault="006A1F9C" w:rsidP="00E53268">
      <w:pPr>
        <w:jc w:val="both"/>
        <w:rPr>
          <w:spacing w:val="-8"/>
          <w:sz w:val="28"/>
          <w:szCs w:val="28"/>
        </w:rPr>
      </w:pPr>
      <w:r w:rsidRPr="006F2708">
        <w:rPr>
          <w:spacing w:val="-8"/>
          <w:sz w:val="28"/>
          <w:szCs w:val="28"/>
        </w:rPr>
        <w:t xml:space="preserve">липня 2018 року № 617 (зі змінами), забезпечити підготовку і подання до </w:t>
      </w:r>
      <w:r>
        <w:rPr>
          <w:sz w:val="28"/>
          <w:szCs w:val="28"/>
        </w:rPr>
        <w:t>01</w:t>
      </w:r>
      <w:r w:rsidRPr="005D4F06">
        <w:rPr>
          <w:sz w:val="28"/>
          <w:szCs w:val="28"/>
        </w:rPr>
        <w:t xml:space="preserve"> </w:t>
      </w:r>
      <w:r>
        <w:rPr>
          <w:sz w:val="28"/>
          <w:szCs w:val="28"/>
        </w:rPr>
        <w:t>листопада</w:t>
      </w:r>
      <w:r w:rsidRPr="005D4F06">
        <w:rPr>
          <w:sz w:val="28"/>
          <w:szCs w:val="28"/>
        </w:rPr>
        <w:t xml:space="preserve"> </w:t>
      </w:r>
      <w:r w:rsidRPr="006F2708">
        <w:rPr>
          <w:spacing w:val="-8"/>
          <w:sz w:val="28"/>
          <w:szCs w:val="28"/>
        </w:rPr>
        <w:t xml:space="preserve">2023 року управлінню фінансів районної державної адміністрації попередніх розрахунків видатків на 2024 рік за установленими  </w:t>
      </w:r>
      <w:r>
        <w:rPr>
          <w:spacing w:val="-8"/>
          <w:sz w:val="28"/>
          <w:szCs w:val="28"/>
        </w:rPr>
        <w:t xml:space="preserve">ним </w:t>
      </w:r>
      <w:r w:rsidRPr="006F2708">
        <w:rPr>
          <w:spacing w:val="-8"/>
          <w:sz w:val="28"/>
          <w:szCs w:val="28"/>
        </w:rPr>
        <w:t>формами;</w:t>
      </w:r>
    </w:p>
    <w:p w:rsidR="006A1F9C" w:rsidRPr="004A2947" w:rsidRDefault="006A1F9C" w:rsidP="007E0F7D">
      <w:pPr>
        <w:ind w:firstLine="567"/>
        <w:jc w:val="both"/>
        <w:rPr>
          <w:spacing w:val="-8"/>
          <w:sz w:val="28"/>
          <w:szCs w:val="28"/>
        </w:rPr>
      </w:pPr>
      <w:r w:rsidRPr="004A2947">
        <w:rPr>
          <w:spacing w:val="-8"/>
          <w:sz w:val="28"/>
          <w:szCs w:val="28"/>
        </w:rPr>
        <w:t>при складанні пропозицій до проекту районного бюджету на 2024 рік в умовах значного скорочення фінансових ресурсів районн</w:t>
      </w:r>
      <w:r>
        <w:rPr>
          <w:spacing w:val="-8"/>
          <w:sz w:val="28"/>
          <w:szCs w:val="28"/>
        </w:rPr>
        <w:t xml:space="preserve">ого бюджету врахувати </w:t>
      </w:r>
      <w:r w:rsidRPr="004A2947">
        <w:rPr>
          <w:spacing w:val="-8"/>
          <w:sz w:val="28"/>
          <w:szCs w:val="28"/>
        </w:rPr>
        <w:t>необхідність спрямування наявних коштів на пріоритетні напрямки, насамперед на оплату праці працівників бюджетних установ, здійснення розрахунків за спожиті енергоносії та комунальні послуги;</w:t>
      </w:r>
    </w:p>
    <w:p w:rsidR="006A1F9C" w:rsidRPr="005D4F06" w:rsidRDefault="006A1F9C" w:rsidP="00094BD4">
      <w:pPr>
        <w:ind w:firstLine="567"/>
        <w:jc w:val="both"/>
        <w:rPr>
          <w:sz w:val="28"/>
          <w:szCs w:val="28"/>
        </w:rPr>
      </w:pPr>
      <w:r w:rsidRPr="005D4F06">
        <w:rPr>
          <w:sz w:val="28"/>
          <w:szCs w:val="28"/>
        </w:rPr>
        <w:t>провести детальний ана</w:t>
      </w:r>
      <w:r>
        <w:rPr>
          <w:sz w:val="28"/>
          <w:szCs w:val="28"/>
        </w:rPr>
        <w:t xml:space="preserve">ліз місцевих програм щодо </w:t>
      </w:r>
      <w:r w:rsidRPr="005D4F06">
        <w:rPr>
          <w:sz w:val="28"/>
          <w:szCs w:val="28"/>
        </w:rPr>
        <w:t xml:space="preserve">їх актуальності в </w:t>
      </w:r>
      <w:r>
        <w:rPr>
          <w:sz w:val="28"/>
          <w:szCs w:val="28"/>
        </w:rPr>
        <w:t>умовах дії військового стану та</w:t>
      </w:r>
      <w:r w:rsidRPr="005D4F06">
        <w:rPr>
          <w:sz w:val="28"/>
          <w:szCs w:val="28"/>
        </w:rPr>
        <w:t xml:space="preserve"> у разі потреби, підготувати та подати проекти відповідних нормативних документів на розгляд районній військ</w:t>
      </w:r>
      <w:r>
        <w:rPr>
          <w:sz w:val="28"/>
          <w:szCs w:val="28"/>
        </w:rPr>
        <w:t>овій адміністрації не пізніше 01</w:t>
      </w:r>
      <w:r w:rsidRPr="005D4F06">
        <w:rPr>
          <w:sz w:val="28"/>
          <w:szCs w:val="28"/>
        </w:rPr>
        <w:t xml:space="preserve"> </w:t>
      </w:r>
      <w:r>
        <w:rPr>
          <w:sz w:val="28"/>
          <w:szCs w:val="28"/>
        </w:rPr>
        <w:t>листопада</w:t>
      </w:r>
      <w:r w:rsidRPr="005D4F06">
        <w:rPr>
          <w:sz w:val="28"/>
          <w:szCs w:val="28"/>
        </w:rPr>
        <w:t xml:space="preserve"> 2023 року; </w:t>
      </w:r>
    </w:p>
    <w:p w:rsidR="006A1F9C" w:rsidRPr="00754F84" w:rsidRDefault="006A1F9C" w:rsidP="00A134AA">
      <w:pPr>
        <w:ind w:firstLine="567"/>
        <w:jc w:val="both"/>
        <w:rPr>
          <w:sz w:val="28"/>
          <w:szCs w:val="28"/>
          <w:shd w:val="clear" w:color="auto" w:fill="FFFFFF"/>
        </w:rPr>
      </w:pPr>
      <w:r w:rsidRPr="00754F84">
        <w:rPr>
          <w:sz w:val="28"/>
          <w:szCs w:val="28"/>
          <w:shd w:val="clear" w:color="auto" w:fill="FFFFFF"/>
        </w:rPr>
        <w:t xml:space="preserve">відповідно до вимог статті 28 Бюджетного кодексу України не пізніше ніж через три робочі дні після подання проекту районного бюджету на 2024 рік на розгляд районній військовій адміністрації розмістити бюджетні запити на своїх офіційних сайтах і офіційному сайті районної військової адміністрації та забезпечити виконання </w:t>
      </w:r>
      <w:r w:rsidRPr="00754F84">
        <w:rPr>
          <w:sz w:val="28"/>
          <w:szCs w:val="28"/>
        </w:rPr>
        <w:t>Порядку обміну інформацією між Міністерством фінансів України та учасниками бюджетного процесу на місцевому рівні, затвердженого наказом Міністерства фінансів України від 30 серпня 2021 року № 488, у частині подання Міністерству фінансів України у визначені терміни бюджетних запитів на 2024 рік</w:t>
      </w:r>
      <w:r w:rsidRPr="00754F84">
        <w:rPr>
          <w:sz w:val="28"/>
          <w:szCs w:val="28"/>
          <w:shd w:val="clear" w:color="auto" w:fill="FFFFFF"/>
        </w:rPr>
        <w:t>;</w:t>
      </w:r>
    </w:p>
    <w:p w:rsidR="006A1F9C" w:rsidRPr="00B264FC" w:rsidRDefault="006A1F9C" w:rsidP="00A134AA">
      <w:pPr>
        <w:pStyle w:val="Iauiue"/>
        <w:ind w:firstLine="567"/>
        <w:jc w:val="both"/>
        <w:rPr>
          <w:sz w:val="28"/>
          <w:szCs w:val="28"/>
          <w:lang w:val="uk-UA"/>
        </w:rPr>
      </w:pPr>
      <w:r w:rsidRPr="00B264FC">
        <w:rPr>
          <w:sz w:val="28"/>
          <w:szCs w:val="28"/>
          <w:lang w:val="uk-UA"/>
        </w:rPr>
        <w:t>при формуванні показників проекту районного бюджету на 2024 рік урахувати Методичні рекомендації щодо впровадження та застосування гендерного підходу в бюджетному процесі, затверджені наказом Міністерства фінансів Укр</w:t>
      </w:r>
      <w:r>
        <w:rPr>
          <w:sz w:val="28"/>
          <w:szCs w:val="28"/>
          <w:lang w:val="uk-UA"/>
        </w:rPr>
        <w:t>аїни від 02 січня 2019 року № 1.</w:t>
      </w:r>
    </w:p>
    <w:p w:rsidR="006A1F9C" w:rsidRPr="006349CB" w:rsidRDefault="006A1F9C" w:rsidP="00A134AA">
      <w:pPr>
        <w:pStyle w:val="Iauiue"/>
        <w:ind w:firstLine="567"/>
        <w:jc w:val="both"/>
        <w:rPr>
          <w:sz w:val="28"/>
          <w:szCs w:val="28"/>
          <w:highlight w:val="yellow"/>
          <w:lang w:val="uk-UA"/>
        </w:rPr>
      </w:pPr>
    </w:p>
    <w:p w:rsidR="006A1F9C" w:rsidRPr="008B5C57" w:rsidRDefault="006A1F9C" w:rsidP="00A134AA">
      <w:pPr>
        <w:pStyle w:val="Iauiue"/>
        <w:ind w:firstLine="567"/>
        <w:jc w:val="both"/>
        <w:rPr>
          <w:sz w:val="28"/>
          <w:szCs w:val="28"/>
          <w:lang w:val="uk-UA"/>
        </w:rPr>
      </w:pPr>
      <w:r>
        <w:rPr>
          <w:sz w:val="28"/>
          <w:szCs w:val="28"/>
          <w:lang w:val="uk-UA"/>
        </w:rPr>
        <w:t xml:space="preserve">2. РЕКОМЕНДУЮ </w:t>
      </w:r>
      <w:r w:rsidRPr="008B5C57">
        <w:rPr>
          <w:sz w:val="28"/>
          <w:szCs w:val="28"/>
          <w:lang w:val="uk-UA"/>
        </w:rPr>
        <w:t>районній раді до 01 листопада 2023 року надати управлінню фінансів районної державної адміністрації пропозиції щодо очікуваного</w:t>
      </w:r>
      <w:r w:rsidRPr="005B51EE">
        <w:rPr>
          <w:sz w:val="28"/>
          <w:szCs w:val="28"/>
          <w:lang w:val="uk-UA"/>
        </w:rPr>
        <w:t xml:space="preserve"> </w:t>
      </w:r>
      <w:r w:rsidRPr="008B5C57">
        <w:rPr>
          <w:sz w:val="28"/>
          <w:szCs w:val="28"/>
          <w:lang w:val="uk-UA"/>
        </w:rPr>
        <w:t>у 2024 році обсягу надходжень</w:t>
      </w:r>
      <w:r w:rsidRPr="0078684C">
        <w:rPr>
          <w:sz w:val="28"/>
          <w:szCs w:val="28"/>
          <w:lang w:val="uk-UA"/>
        </w:rPr>
        <w:t xml:space="preserve"> </w:t>
      </w:r>
      <w:r w:rsidRPr="008B5C57">
        <w:rPr>
          <w:sz w:val="28"/>
          <w:szCs w:val="28"/>
          <w:lang w:val="uk-UA"/>
        </w:rPr>
        <w:t>від плати за оренду майна.</w:t>
      </w:r>
    </w:p>
    <w:p w:rsidR="006A1F9C" w:rsidRDefault="006A1F9C" w:rsidP="00C24434">
      <w:pPr>
        <w:tabs>
          <w:tab w:val="left" w:pos="567"/>
        </w:tabs>
        <w:jc w:val="both"/>
        <w:rPr>
          <w:sz w:val="28"/>
          <w:szCs w:val="28"/>
        </w:rPr>
      </w:pPr>
    </w:p>
    <w:p w:rsidR="006A1F9C" w:rsidRDefault="006A1F9C" w:rsidP="00FD5A9A">
      <w:pPr>
        <w:tabs>
          <w:tab w:val="left" w:pos="567"/>
        </w:tabs>
        <w:ind w:firstLine="567"/>
        <w:jc w:val="both"/>
        <w:rPr>
          <w:sz w:val="28"/>
          <w:szCs w:val="28"/>
        </w:rPr>
      </w:pPr>
      <w:r>
        <w:rPr>
          <w:sz w:val="28"/>
          <w:szCs w:val="28"/>
        </w:rPr>
        <w:t>3</w:t>
      </w:r>
      <w:r w:rsidRPr="00B264FC">
        <w:rPr>
          <w:sz w:val="28"/>
          <w:szCs w:val="28"/>
        </w:rPr>
        <w:t>. Контроль за виконанням цього розпорядження залишаю за собою.</w:t>
      </w:r>
    </w:p>
    <w:p w:rsidR="006A1F9C" w:rsidRDefault="006A1F9C" w:rsidP="00C24434">
      <w:pPr>
        <w:jc w:val="both"/>
        <w:rPr>
          <w:sz w:val="28"/>
          <w:szCs w:val="28"/>
        </w:rPr>
      </w:pPr>
    </w:p>
    <w:p w:rsidR="006A1F9C" w:rsidRDefault="006A1F9C" w:rsidP="00C24434">
      <w:pPr>
        <w:jc w:val="both"/>
        <w:rPr>
          <w:sz w:val="28"/>
          <w:szCs w:val="28"/>
        </w:rPr>
      </w:pPr>
    </w:p>
    <w:p w:rsidR="006A1F9C" w:rsidRDefault="006A1F9C" w:rsidP="00C24434">
      <w:pPr>
        <w:jc w:val="both"/>
        <w:rPr>
          <w:sz w:val="28"/>
          <w:szCs w:val="28"/>
        </w:rPr>
      </w:pPr>
    </w:p>
    <w:p w:rsidR="006A1F9C" w:rsidRDefault="006A1F9C" w:rsidP="00C24434">
      <w:pPr>
        <w:jc w:val="both"/>
        <w:rPr>
          <w:caps/>
          <w:sz w:val="28"/>
          <w:szCs w:val="28"/>
        </w:rPr>
      </w:pPr>
      <w:r>
        <w:rPr>
          <w:sz w:val="28"/>
          <w:szCs w:val="28"/>
        </w:rPr>
        <w:t xml:space="preserve">Начальник                   </w:t>
      </w:r>
      <w:r>
        <w:rPr>
          <w:sz w:val="28"/>
          <w:szCs w:val="28"/>
        </w:rPr>
        <w:tab/>
      </w:r>
      <w:r>
        <w:rPr>
          <w:sz w:val="28"/>
          <w:szCs w:val="28"/>
        </w:rPr>
        <w:tab/>
        <w:t xml:space="preserve">                    </w:t>
      </w:r>
      <w:r>
        <w:rPr>
          <w:sz w:val="28"/>
          <w:szCs w:val="28"/>
        </w:rPr>
        <w:tab/>
      </w:r>
      <w:r>
        <w:rPr>
          <w:sz w:val="28"/>
          <w:szCs w:val="28"/>
        </w:rPr>
        <w:tab/>
      </w:r>
      <w:r>
        <w:rPr>
          <w:b/>
          <w:sz w:val="28"/>
          <w:szCs w:val="28"/>
        </w:rPr>
        <w:t xml:space="preserve">                           Ольга ЧЕРЕН</w:t>
      </w:r>
    </w:p>
    <w:p w:rsidR="006A1F9C" w:rsidRDefault="006A1F9C" w:rsidP="00C24434">
      <w:pPr>
        <w:jc w:val="both"/>
        <w:rPr>
          <w:sz w:val="28"/>
          <w:szCs w:val="28"/>
        </w:rPr>
      </w:pPr>
    </w:p>
    <w:p w:rsidR="006A1F9C" w:rsidRDefault="006A1F9C" w:rsidP="00C24434">
      <w:pPr>
        <w:jc w:val="both"/>
        <w:rPr>
          <w:sz w:val="28"/>
          <w:szCs w:val="28"/>
        </w:rPr>
      </w:pPr>
    </w:p>
    <w:p w:rsidR="006A1F9C" w:rsidRDefault="006A1F9C" w:rsidP="00C24434">
      <w:pPr>
        <w:jc w:val="both"/>
        <w:rPr>
          <w:sz w:val="28"/>
          <w:szCs w:val="28"/>
        </w:rPr>
      </w:pPr>
      <w:r>
        <w:rPr>
          <w:sz w:val="28"/>
          <w:szCs w:val="28"/>
        </w:rPr>
        <w:t xml:space="preserve">Світлана Карпюк  0673610442   </w:t>
      </w:r>
    </w:p>
    <w:p w:rsidR="006A1F9C" w:rsidRPr="00563A0A" w:rsidRDefault="006A1F9C" w:rsidP="00C24434">
      <w:pPr>
        <w:ind w:firstLine="708"/>
        <w:rPr>
          <w:sz w:val="28"/>
          <w:szCs w:val="28"/>
        </w:rPr>
      </w:pPr>
    </w:p>
    <w:sectPr w:rsidR="006A1F9C" w:rsidRPr="00563A0A" w:rsidSect="00E53268">
      <w:headerReference w:type="even" r:id="rId7"/>
      <w:headerReference w:type="default" r:id="rId8"/>
      <w:pgSz w:w="11906" w:h="16838"/>
      <w:pgMar w:top="284" w:right="566"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1F9C" w:rsidRDefault="006A1F9C">
      <w:r>
        <w:separator/>
      </w:r>
    </w:p>
  </w:endnote>
  <w:endnote w:type="continuationSeparator" w:id="0">
    <w:p w:rsidR="006A1F9C" w:rsidRDefault="006A1F9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1F9C" w:rsidRDefault="006A1F9C">
      <w:r>
        <w:separator/>
      </w:r>
    </w:p>
  </w:footnote>
  <w:footnote w:type="continuationSeparator" w:id="0">
    <w:p w:rsidR="006A1F9C" w:rsidRDefault="006A1F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F9C" w:rsidRDefault="006A1F9C" w:rsidP="0075703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A1F9C" w:rsidRDefault="006A1F9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F9C" w:rsidRDefault="006A1F9C" w:rsidP="0075703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6A1F9C" w:rsidRDefault="006A1F9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F41DD"/>
    <w:rsid w:val="000469E6"/>
    <w:rsid w:val="00091BFB"/>
    <w:rsid w:val="00094BD4"/>
    <w:rsid w:val="000B7BA0"/>
    <w:rsid w:val="000D49C9"/>
    <w:rsid w:val="000D6588"/>
    <w:rsid w:val="000E51F1"/>
    <w:rsid w:val="00163856"/>
    <w:rsid w:val="001C2761"/>
    <w:rsid w:val="001D1375"/>
    <w:rsid w:val="001D3B5F"/>
    <w:rsid w:val="00216DD2"/>
    <w:rsid w:val="00225F7B"/>
    <w:rsid w:val="00285081"/>
    <w:rsid w:val="002E073B"/>
    <w:rsid w:val="002E5AF6"/>
    <w:rsid w:val="002F7257"/>
    <w:rsid w:val="00361A60"/>
    <w:rsid w:val="0039281F"/>
    <w:rsid w:val="00442984"/>
    <w:rsid w:val="004A2947"/>
    <w:rsid w:val="004C681A"/>
    <w:rsid w:val="004F7BA0"/>
    <w:rsid w:val="00563A0A"/>
    <w:rsid w:val="00581832"/>
    <w:rsid w:val="005B51EE"/>
    <w:rsid w:val="005C5049"/>
    <w:rsid w:val="005D4F06"/>
    <w:rsid w:val="006349CB"/>
    <w:rsid w:val="0065393A"/>
    <w:rsid w:val="006772D9"/>
    <w:rsid w:val="00686CB8"/>
    <w:rsid w:val="006A1F9C"/>
    <w:rsid w:val="006A6BE8"/>
    <w:rsid w:val="006D1352"/>
    <w:rsid w:val="006F2708"/>
    <w:rsid w:val="00714BD8"/>
    <w:rsid w:val="007273E3"/>
    <w:rsid w:val="007360F8"/>
    <w:rsid w:val="00754F84"/>
    <w:rsid w:val="0075703C"/>
    <w:rsid w:val="0078684C"/>
    <w:rsid w:val="007B13AF"/>
    <w:rsid w:val="007E0F7D"/>
    <w:rsid w:val="00805C19"/>
    <w:rsid w:val="00836D39"/>
    <w:rsid w:val="008450D8"/>
    <w:rsid w:val="008B5C57"/>
    <w:rsid w:val="008D1CD4"/>
    <w:rsid w:val="008D2211"/>
    <w:rsid w:val="008F2BA1"/>
    <w:rsid w:val="008F41DD"/>
    <w:rsid w:val="008F4C34"/>
    <w:rsid w:val="00945EFD"/>
    <w:rsid w:val="009832A4"/>
    <w:rsid w:val="009A57DF"/>
    <w:rsid w:val="009C1AEC"/>
    <w:rsid w:val="00A134AA"/>
    <w:rsid w:val="00A22C83"/>
    <w:rsid w:val="00A65695"/>
    <w:rsid w:val="00A95DAC"/>
    <w:rsid w:val="00B05BA9"/>
    <w:rsid w:val="00B264FC"/>
    <w:rsid w:val="00B7047E"/>
    <w:rsid w:val="00B72C22"/>
    <w:rsid w:val="00B73B34"/>
    <w:rsid w:val="00BD2CEA"/>
    <w:rsid w:val="00C061A9"/>
    <w:rsid w:val="00C24434"/>
    <w:rsid w:val="00C349CB"/>
    <w:rsid w:val="00C356DB"/>
    <w:rsid w:val="00C44CF8"/>
    <w:rsid w:val="00C80D11"/>
    <w:rsid w:val="00C83A64"/>
    <w:rsid w:val="00CD4889"/>
    <w:rsid w:val="00D22D04"/>
    <w:rsid w:val="00D30914"/>
    <w:rsid w:val="00D35730"/>
    <w:rsid w:val="00D37F44"/>
    <w:rsid w:val="00DA73EF"/>
    <w:rsid w:val="00DD1DE8"/>
    <w:rsid w:val="00DD56D2"/>
    <w:rsid w:val="00E04EA3"/>
    <w:rsid w:val="00E27D9E"/>
    <w:rsid w:val="00E32651"/>
    <w:rsid w:val="00E53268"/>
    <w:rsid w:val="00E55F29"/>
    <w:rsid w:val="00EB4433"/>
    <w:rsid w:val="00F135B1"/>
    <w:rsid w:val="00F216F3"/>
    <w:rsid w:val="00F4631E"/>
    <w:rsid w:val="00F90A96"/>
    <w:rsid w:val="00FB0C63"/>
    <w:rsid w:val="00FB3F54"/>
    <w:rsid w:val="00FD5A9A"/>
    <w:rsid w:val="00FE16E0"/>
    <w:rsid w:val="00FF1EA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CB8"/>
    <w:rPr>
      <w:rFonts w:ascii="Times New Roman" w:eastAsia="Times New Roman" w:hAnsi="Times New Roman"/>
      <w:sz w:val="24"/>
      <w:szCs w:val="24"/>
      <w:lang w:val="uk-UA"/>
    </w:rPr>
  </w:style>
  <w:style w:type="paragraph" w:styleId="Heading1">
    <w:name w:val="heading 1"/>
    <w:basedOn w:val="Normal"/>
    <w:next w:val="Normal"/>
    <w:link w:val="Heading1Char"/>
    <w:uiPriority w:val="99"/>
    <w:qFormat/>
    <w:rsid w:val="00686CB8"/>
    <w:pPr>
      <w:keepNext/>
      <w:spacing w:before="240" w:after="60"/>
      <w:outlineLvl w:val="0"/>
    </w:pPr>
    <w:rPr>
      <w:rFonts w:ascii="Arial" w:hAnsi="Arial" w:cs="Arial"/>
      <w:b/>
      <w:bCs/>
      <w:kern w:val="32"/>
      <w:sz w:val="32"/>
      <w:szCs w:val="32"/>
    </w:rPr>
  </w:style>
  <w:style w:type="paragraph" w:styleId="Heading3">
    <w:name w:val="heading 3"/>
    <w:basedOn w:val="Normal"/>
    <w:link w:val="Heading3Char"/>
    <w:uiPriority w:val="99"/>
    <w:qFormat/>
    <w:rsid w:val="00686CB8"/>
    <w:pPr>
      <w:spacing w:before="100" w:beforeAutospacing="1" w:after="100" w:afterAutospacing="1"/>
      <w:outlineLvl w:val="2"/>
    </w:pPr>
    <w:rPr>
      <w:b/>
      <w:bCs/>
      <w:sz w:val="27"/>
      <w:szCs w:val="27"/>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86CB8"/>
    <w:rPr>
      <w:rFonts w:ascii="Arial" w:hAnsi="Arial" w:cs="Arial"/>
      <w:b/>
      <w:bCs/>
      <w:kern w:val="32"/>
      <w:sz w:val="32"/>
      <w:szCs w:val="32"/>
      <w:lang w:val="uk-UA" w:eastAsia="ru-RU"/>
    </w:rPr>
  </w:style>
  <w:style w:type="character" w:customStyle="1" w:styleId="Heading3Char">
    <w:name w:val="Heading 3 Char"/>
    <w:basedOn w:val="DefaultParagraphFont"/>
    <w:link w:val="Heading3"/>
    <w:uiPriority w:val="99"/>
    <w:locked/>
    <w:rsid w:val="00686CB8"/>
    <w:rPr>
      <w:rFonts w:ascii="Times New Roman" w:hAnsi="Times New Roman" w:cs="Times New Roman"/>
      <w:b/>
      <w:bCs/>
      <w:sz w:val="27"/>
      <w:szCs w:val="27"/>
      <w:lang w:eastAsia="ru-RU"/>
    </w:rPr>
  </w:style>
  <w:style w:type="paragraph" w:styleId="BalloonText">
    <w:name w:val="Balloon Text"/>
    <w:basedOn w:val="Normal"/>
    <w:link w:val="BalloonTextChar"/>
    <w:uiPriority w:val="99"/>
    <w:semiHidden/>
    <w:rsid w:val="001D1375"/>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1D1375"/>
    <w:rPr>
      <w:rFonts w:ascii="Segoe UI" w:hAnsi="Segoe UI" w:cs="Segoe UI"/>
      <w:sz w:val="18"/>
      <w:szCs w:val="18"/>
      <w:lang w:val="uk-UA" w:eastAsia="ru-RU"/>
    </w:rPr>
  </w:style>
  <w:style w:type="paragraph" w:customStyle="1" w:styleId="Iauiue">
    <w:name w:val="Iau?iue"/>
    <w:uiPriority w:val="99"/>
    <w:rsid w:val="00563A0A"/>
    <w:pPr>
      <w:overflowPunct w:val="0"/>
      <w:autoSpaceDE w:val="0"/>
      <w:autoSpaceDN w:val="0"/>
      <w:adjustRightInd w:val="0"/>
    </w:pPr>
    <w:rPr>
      <w:rFonts w:ascii="Times New Roman" w:hAnsi="Times New Roman"/>
      <w:sz w:val="20"/>
      <w:szCs w:val="20"/>
      <w:lang w:val="en-US"/>
    </w:rPr>
  </w:style>
  <w:style w:type="paragraph" w:styleId="Header">
    <w:name w:val="header"/>
    <w:basedOn w:val="Normal"/>
    <w:link w:val="HeaderChar"/>
    <w:uiPriority w:val="99"/>
    <w:rsid w:val="00E53268"/>
    <w:pPr>
      <w:tabs>
        <w:tab w:val="center" w:pos="4819"/>
        <w:tab w:val="right" w:pos="9639"/>
      </w:tabs>
    </w:pPr>
  </w:style>
  <w:style w:type="character" w:customStyle="1" w:styleId="HeaderChar">
    <w:name w:val="Header Char"/>
    <w:basedOn w:val="DefaultParagraphFont"/>
    <w:link w:val="Header"/>
    <w:uiPriority w:val="99"/>
    <w:semiHidden/>
    <w:locked/>
    <w:rsid w:val="005C5049"/>
    <w:rPr>
      <w:rFonts w:ascii="Times New Roman" w:hAnsi="Times New Roman" w:cs="Times New Roman"/>
      <w:sz w:val="24"/>
      <w:szCs w:val="24"/>
      <w:lang w:val="uk-UA"/>
    </w:rPr>
  </w:style>
  <w:style w:type="character" w:styleId="PageNumber">
    <w:name w:val="page number"/>
    <w:basedOn w:val="DefaultParagraphFont"/>
    <w:uiPriority w:val="99"/>
    <w:rsid w:val="00E53268"/>
    <w:rPr>
      <w:rFonts w:cs="Times New Roman"/>
    </w:rPr>
  </w:style>
</w:styles>
</file>

<file path=word/webSettings.xml><?xml version="1.0" encoding="utf-8"?>
<w:webSettings xmlns:r="http://schemas.openxmlformats.org/officeDocument/2006/relationships" xmlns:w="http://schemas.openxmlformats.org/wordprocessingml/2006/main">
  <w:divs>
    <w:div w:id="1692758968">
      <w:marLeft w:val="0"/>
      <w:marRight w:val="0"/>
      <w:marTop w:val="0"/>
      <w:marBottom w:val="0"/>
      <w:divBdr>
        <w:top w:val="none" w:sz="0" w:space="0" w:color="auto"/>
        <w:left w:val="none" w:sz="0" w:space="0" w:color="auto"/>
        <w:bottom w:val="none" w:sz="0" w:space="0" w:color="auto"/>
        <w:right w:val="none" w:sz="0" w:space="0" w:color="auto"/>
      </w:divBdr>
    </w:div>
    <w:div w:id="16927589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670</Words>
  <Characters>3822</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123</dc:creator>
  <cp:keywords/>
  <dc:description/>
  <cp:lastModifiedBy>Пк</cp:lastModifiedBy>
  <cp:revision>2</cp:revision>
  <cp:lastPrinted>2022-09-16T08:41:00Z</cp:lastPrinted>
  <dcterms:created xsi:type="dcterms:W3CDTF">2024-01-04T10:52:00Z</dcterms:created>
  <dcterms:modified xsi:type="dcterms:W3CDTF">2024-01-04T10:52:00Z</dcterms:modified>
</cp:coreProperties>
</file>