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7B1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77AE3A10" wp14:editId="71F66E1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42C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6085D1C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0D2E664" w14:textId="77777777" w:rsidR="0060072E" w:rsidRPr="0060072E" w:rsidRDefault="0060072E" w:rsidP="0060072E"/>
    <w:p w14:paraId="59E8BC35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0893091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A19196C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FF1098A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D07F403" w14:textId="77777777" w:rsidR="00F216F3" w:rsidRDefault="00F216F3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218"/>
        <w:gridCol w:w="3205"/>
      </w:tblGrid>
      <w:tr w:rsidR="00AD1381" w14:paraId="5821243B" w14:textId="77777777" w:rsidTr="00AD1381">
        <w:tc>
          <w:tcPr>
            <w:tcW w:w="3285" w:type="dxa"/>
          </w:tcPr>
          <w:p w14:paraId="0528DAC1" w14:textId="075CD42C" w:rsidR="00AD1381" w:rsidRDefault="00BC10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грудня</w:t>
            </w:r>
            <w:r w:rsidR="00AD1381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3285" w:type="dxa"/>
          </w:tcPr>
          <w:p w14:paraId="0B5CD26B" w14:textId="77777777" w:rsidR="00AD1381" w:rsidRDefault="00AD1381" w:rsidP="00AD13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80A0260" w14:textId="35E3E27D" w:rsidR="00BC10F7" w:rsidRDefault="00AD1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C10F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№</w:t>
            </w:r>
            <w:r w:rsidR="00BC10F7">
              <w:rPr>
                <w:sz w:val="28"/>
                <w:szCs w:val="28"/>
              </w:rPr>
              <w:t xml:space="preserve"> 214</w:t>
            </w:r>
          </w:p>
          <w:p w14:paraId="0300FE1C" w14:textId="2CB2E782" w:rsidR="00BC10F7" w:rsidRDefault="00BC10F7">
            <w:pPr>
              <w:rPr>
                <w:sz w:val="28"/>
                <w:szCs w:val="28"/>
              </w:rPr>
            </w:pPr>
          </w:p>
        </w:tc>
      </w:tr>
    </w:tbl>
    <w:p w14:paraId="459C6B15" w14:textId="0796FE30" w:rsidR="00BC10F7" w:rsidRDefault="00BC10F7" w:rsidP="00BC10F7">
      <w:pPr>
        <w:jc w:val="center"/>
        <w:rPr>
          <w:bCs/>
          <w:sz w:val="28"/>
          <w:szCs w:val="28"/>
        </w:rPr>
      </w:pPr>
      <w:r w:rsidRPr="002A18A3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 xml:space="preserve">облікову політику </w:t>
      </w:r>
    </w:p>
    <w:p w14:paraId="1CC4E6DD" w14:textId="1A90608C" w:rsidR="00BC10F7" w:rsidRPr="002A18A3" w:rsidRDefault="00BC10F7" w:rsidP="00BC10F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у Ковельській районній</w:t>
      </w:r>
      <w:r w:rsidRPr="002A18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державній</w:t>
      </w:r>
      <w:r w:rsidRPr="002A18A3">
        <w:rPr>
          <w:bCs/>
          <w:sz w:val="28"/>
          <w:szCs w:val="28"/>
        </w:rPr>
        <w:t xml:space="preserve"> адміністрації</w:t>
      </w:r>
    </w:p>
    <w:p w14:paraId="48D964C8" w14:textId="77777777" w:rsidR="00BC10F7" w:rsidRPr="00BC10F7" w:rsidRDefault="00BC10F7" w:rsidP="00BC10F7">
      <w:pPr>
        <w:rPr>
          <w:bCs/>
          <w:sz w:val="28"/>
          <w:szCs w:val="28"/>
          <w:highlight w:val="yellow"/>
        </w:rPr>
      </w:pPr>
    </w:p>
    <w:p w14:paraId="56FC24D9" w14:textId="25E73908" w:rsidR="00BC10F7" w:rsidRPr="007377D2" w:rsidRDefault="00BC10F7" w:rsidP="00BC10F7">
      <w:pPr>
        <w:tabs>
          <w:tab w:val="left" w:pos="567"/>
        </w:tabs>
        <w:spacing w:after="240"/>
        <w:jc w:val="both"/>
        <w:rPr>
          <w:color w:val="000000"/>
          <w:spacing w:val="-6"/>
          <w:sz w:val="28"/>
          <w:szCs w:val="28"/>
          <w:shd w:val="clear" w:color="auto" w:fill="FFFFFF"/>
        </w:rPr>
      </w:pPr>
      <w:r>
        <w:rPr>
          <w:bCs/>
          <w:spacing w:val="-6"/>
          <w:sz w:val="28"/>
          <w:szCs w:val="28"/>
        </w:rPr>
        <w:tab/>
      </w:r>
      <w:r w:rsidRPr="007377D2">
        <w:rPr>
          <w:bCs/>
          <w:spacing w:val="-6"/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 xml:space="preserve"> пункту 10 частини п’ятої статті 22, статті 56 Бюджетного кодексу України, частини другої статті 8 Закону України «Про бухгалтерський облік та фінансову звітність в Україні», підпункту 170.9.4. пункту 170.9 статті 170 розділу І</w:t>
      </w:r>
      <w:r w:rsidRPr="007377D2">
        <w:rPr>
          <w:color w:val="000000"/>
          <w:spacing w:val="-6"/>
          <w:sz w:val="28"/>
          <w:szCs w:val="28"/>
          <w:shd w:val="clear" w:color="auto" w:fill="FFFFFF"/>
          <w:lang w:val="en-US"/>
        </w:rPr>
        <w:t>V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 xml:space="preserve"> Податкового кодексу України, пункту 6 Типового положення про бухгалтерську службу бюджетної установи, затвердженого постановою Кабінету Міністрів України від 26 січня 2011 року №</w:t>
      </w:r>
      <w:r w:rsidR="00A7529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 xml:space="preserve">59, Національного положення (стандарту) бухгалтерського обліку в державному секторі 125 «Зміни облікових оцінок та виправлення помилок», затвердженого наказом Міністерства фінансів України від 24 грудня 2010 року № 1629, наказів Міністерства фінансів України від 23 січня 2015 року № 11 «Про затвердження Методичних рекомендацій з бухгалтерського обліку для суб'єктів державного сектору», від 09.05.2023 року </w:t>
      </w:r>
      <w:r w:rsidR="00A75298">
        <w:rPr>
          <w:color w:val="000000"/>
          <w:spacing w:val="-6"/>
          <w:sz w:val="28"/>
          <w:szCs w:val="28"/>
          <w:shd w:val="clear" w:color="auto" w:fill="FFFFFF"/>
        </w:rPr>
        <w:t xml:space="preserve">       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>№ 239 «Про внесення змін до наказу Міністерства фінансів України від 28.09.2015 року № 841»,</w:t>
      </w:r>
      <w:r w:rsidR="00A75298">
        <w:rPr>
          <w:bCs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 xml:space="preserve">з метою формування єдиних підходів до облікової політики розпорядників коштів нижчого рівня у </w:t>
      </w:r>
      <w:r>
        <w:rPr>
          <w:color w:val="000000"/>
          <w:spacing w:val="-6"/>
          <w:sz w:val="28"/>
          <w:szCs w:val="28"/>
          <w:shd w:val="clear" w:color="auto" w:fill="FFFFFF"/>
        </w:rPr>
        <w:t>Ковельській районній</w:t>
      </w:r>
      <w:r w:rsidRPr="007377D2">
        <w:rPr>
          <w:color w:val="000000"/>
          <w:spacing w:val="-6"/>
          <w:sz w:val="28"/>
          <w:szCs w:val="28"/>
          <w:shd w:val="clear" w:color="auto" w:fill="FFFFFF"/>
        </w:rPr>
        <w:t xml:space="preserve"> державній адміністрації: </w:t>
      </w:r>
    </w:p>
    <w:p w14:paraId="6D4B4F9E" w14:textId="6DFDB9FA" w:rsidR="00BC10F7" w:rsidRPr="00BC10F7" w:rsidRDefault="00BC10F7" w:rsidP="00BC10F7">
      <w:pPr>
        <w:tabs>
          <w:tab w:val="left" w:pos="0"/>
        </w:tabs>
        <w:spacing w:after="240"/>
        <w:ind w:right="-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Унести зміни до </w:t>
      </w:r>
      <w:r w:rsidRPr="0065297A">
        <w:rPr>
          <w:color w:val="000000"/>
          <w:sz w:val="28"/>
          <w:szCs w:val="28"/>
        </w:rPr>
        <w:t xml:space="preserve">Положення про облікову політику у </w:t>
      </w:r>
      <w:r>
        <w:rPr>
          <w:sz w:val="28"/>
          <w:szCs w:val="28"/>
        </w:rPr>
        <w:t>Ковельській</w:t>
      </w:r>
      <w:r w:rsidRPr="0065297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районній</w:t>
      </w:r>
      <w:r w:rsidRPr="0065297A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ій</w:t>
      </w:r>
      <w:r w:rsidRPr="0065297A">
        <w:rPr>
          <w:sz w:val="28"/>
          <w:szCs w:val="28"/>
        </w:rPr>
        <w:t xml:space="preserve"> адміністрації</w:t>
      </w:r>
      <w:r>
        <w:rPr>
          <w:sz w:val="28"/>
          <w:szCs w:val="28"/>
        </w:rPr>
        <w:t xml:space="preserve"> (далі – Положення)</w:t>
      </w:r>
      <w:r w:rsidRPr="0065297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затверджене розпорядженням голови районної державної адміністрації від 25 травня 2021 року № 102, виклавши його у новій редакції, </w:t>
      </w:r>
      <w:r w:rsidRPr="0065297A">
        <w:rPr>
          <w:sz w:val="28"/>
          <w:szCs w:val="28"/>
        </w:rPr>
        <w:t>що додається.</w:t>
      </w:r>
    </w:p>
    <w:p w14:paraId="7D3A5343" w14:textId="730F3AA0" w:rsidR="00BC10F7" w:rsidRDefault="00BC10F7" w:rsidP="00BC10F7">
      <w:pPr>
        <w:spacing w:after="240"/>
        <w:ind w:right="-82" w:firstLine="567"/>
        <w:jc w:val="both"/>
        <w:rPr>
          <w:color w:val="000000"/>
          <w:sz w:val="28"/>
          <w:szCs w:val="28"/>
        </w:rPr>
      </w:pPr>
      <w:r>
        <w:rPr>
          <w:color w:val="202020"/>
          <w:sz w:val="28"/>
          <w:szCs w:val="28"/>
        </w:rPr>
        <w:t xml:space="preserve">2. </w:t>
      </w:r>
      <w:r w:rsidRPr="0065297A">
        <w:rPr>
          <w:color w:val="202020"/>
          <w:sz w:val="28"/>
          <w:szCs w:val="28"/>
        </w:rPr>
        <w:t>Ке</w:t>
      </w:r>
      <w:r w:rsidRPr="0065297A">
        <w:rPr>
          <w:color w:val="000000"/>
          <w:sz w:val="28"/>
          <w:szCs w:val="28"/>
        </w:rPr>
        <w:t xml:space="preserve">рівникові апарату, керівникам структурних підрозділів </w:t>
      </w:r>
      <w:r>
        <w:rPr>
          <w:color w:val="000000"/>
          <w:sz w:val="28"/>
          <w:szCs w:val="28"/>
        </w:rPr>
        <w:t>Ковельської</w:t>
      </w:r>
      <w:r w:rsidRPr="006529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районної</w:t>
      </w:r>
      <w:r w:rsidRPr="0065297A">
        <w:rPr>
          <w:color w:val="000000"/>
          <w:sz w:val="28"/>
          <w:szCs w:val="28"/>
        </w:rPr>
        <w:t xml:space="preserve"> державної адміністрації та </w:t>
      </w:r>
      <w:r>
        <w:rPr>
          <w:color w:val="000000"/>
          <w:sz w:val="28"/>
          <w:szCs w:val="28"/>
        </w:rPr>
        <w:t xml:space="preserve">її апарату </w:t>
      </w:r>
      <w:r w:rsidRPr="0065297A">
        <w:rPr>
          <w:color w:val="000000"/>
          <w:sz w:val="28"/>
          <w:szCs w:val="28"/>
        </w:rPr>
        <w:t>забезпечити застосування в роботі норм Положення.</w:t>
      </w:r>
    </w:p>
    <w:p w14:paraId="5DF0F446" w14:textId="410F6ABE" w:rsidR="00BC10F7" w:rsidRDefault="00BC10F7" w:rsidP="009A64A6">
      <w:pPr>
        <w:ind w:right="-82" w:firstLine="567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t>3. Начальникові відділу документообігу та контролю апарату райдержад</w:t>
      </w:r>
      <w:r w:rsidR="009A64A6">
        <w:rPr>
          <w:color w:val="202020"/>
          <w:sz w:val="28"/>
          <w:szCs w:val="28"/>
        </w:rPr>
        <w:t>міністрації (</w:t>
      </w:r>
      <w:r w:rsidR="009F14AA">
        <w:rPr>
          <w:color w:val="202020"/>
          <w:sz w:val="28"/>
          <w:szCs w:val="28"/>
        </w:rPr>
        <w:t>Ім’я Прізвище</w:t>
      </w:r>
      <w:r w:rsidR="009A64A6">
        <w:rPr>
          <w:color w:val="202020"/>
          <w:sz w:val="28"/>
          <w:szCs w:val="28"/>
        </w:rPr>
        <w:t xml:space="preserve">) внести відповідні відмітки в розпорядження </w:t>
      </w:r>
      <w:r w:rsidR="009A64A6">
        <w:rPr>
          <w:sz w:val="28"/>
          <w:szCs w:val="28"/>
        </w:rPr>
        <w:t>голови районної державної адміністрації від 25 травня 2021 року № 102.</w:t>
      </w:r>
    </w:p>
    <w:p w14:paraId="5D77D05D" w14:textId="77777777" w:rsidR="009A64A6" w:rsidRPr="009A64A6" w:rsidRDefault="009A64A6" w:rsidP="009A64A6">
      <w:pPr>
        <w:ind w:right="-82" w:firstLine="567"/>
        <w:jc w:val="both"/>
        <w:rPr>
          <w:color w:val="202020"/>
          <w:sz w:val="28"/>
          <w:szCs w:val="28"/>
        </w:rPr>
      </w:pPr>
    </w:p>
    <w:p w14:paraId="20D71DCD" w14:textId="08C57D76" w:rsidR="00BC10F7" w:rsidRPr="009F14AA" w:rsidRDefault="00BC10F7" w:rsidP="00BC10F7">
      <w:pPr>
        <w:jc w:val="both"/>
        <w:rPr>
          <w:b/>
          <w:bCs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64A6">
        <w:rPr>
          <w:sz w:val="28"/>
          <w:szCs w:val="28"/>
        </w:rPr>
        <w:tab/>
      </w:r>
      <w:r w:rsidR="009A64A6">
        <w:rPr>
          <w:sz w:val="28"/>
          <w:szCs w:val="28"/>
        </w:rPr>
        <w:tab/>
      </w:r>
      <w:r w:rsidR="009A64A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CD03B1">
        <w:rPr>
          <w:b/>
          <w:bCs/>
          <w:sz w:val="28"/>
          <w:szCs w:val="28"/>
        </w:rPr>
        <w:t>Ольга ЧЕРЕН</w:t>
      </w:r>
      <w:r w:rsidRPr="009F14AA">
        <w:rPr>
          <w:b/>
          <w:bCs/>
          <w:sz w:val="28"/>
          <w:szCs w:val="28"/>
        </w:rPr>
        <w:t xml:space="preserve"> </w:t>
      </w:r>
    </w:p>
    <w:p w14:paraId="7C83B309" w14:textId="77777777" w:rsidR="009A64A6" w:rsidRPr="009F14AA" w:rsidRDefault="009A64A6" w:rsidP="00BC10F7">
      <w:pPr>
        <w:jc w:val="both"/>
        <w:rPr>
          <w:b/>
          <w:bCs/>
        </w:rPr>
      </w:pPr>
    </w:p>
    <w:p w14:paraId="779F1637" w14:textId="51C74003" w:rsidR="00BC10F7" w:rsidRPr="00C96A7D" w:rsidRDefault="009F14AA" w:rsidP="00BC10F7">
      <w:pPr>
        <w:jc w:val="both"/>
      </w:pPr>
      <w:r>
        <w:t>Ім’я Прізвище ХХ ХХХ</w:t>
      </w:r>
    </w:p>
    <w:p w14:paraId="2D242688" w14:textId="02F3B354" w:rsidR="00BC10F7" w:rsidRPr="00C96A7D" w:rsidRDefault="009F14AA" w:rsidP="00BC10F7">
      <w:pPr>
        <w:jc w:val="both"/>
      </w:pPr>
      <w:r>
        <w:t>Ім’я Прізвище</w:t>
      </w:r>
      <w:r w:rsidR="009A64A6">
        <w:t xml:space="preserve"> </w:t>
      </w:r>
      <w:r>
        <w:t>ХХХ ХХХ ХХ ХХ</w:t>
      </w:r>
    </w:p>
    <w:p w14:paraId="2EB8840A" w14:textId="77777777" w:rsidR="00AD1381" w:rsidRDefault="00AD1381">
      <w:pPr>
        <w:rPr>
          <w:sz w:val="28"/>
          <w:szCs w:val="28"/>
        </w:rPr>
      </w:pPr>
    </w:p>
    <w:sectPr w:rsidR="00AD1381" w:rsidSect="007113D7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67035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500891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1D1375"/>
    <w:rsid w:val="0024286F"/>
    <w:rsid w:val="0060072E"/>
    <w:rsid w:val="00686CB8"/>
    <w:rsid w:val="007113D7"/>
    <w:rsid w:val="008F41DD"/>
    <w:rsid w:val="009A64A6"/>
    <w:rsid w:val="009F14AA"/>
    <w:rsid w:val="00A75298"/>
    <w:rsid w:val="00AD1381"/>
    <w:rsid w:val="00BC10F7"/>
    <w:rsid w:val="00CD03B1"/>
    <w:rsid w:val="00EC6632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0265"/>
  <w15:docId w15:val="{AF540ABD-9EE2-441E-978B-07156411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5</cp:revision>
  <cp:lastPrinted>2024-01-08T15:07:00Z</cp:lastPrinted>
  <dcterms:created xsi:type="dcterms:W3CDTF">2024-01-08T15:03:00Z</dcterms:created>
  <dcterms:modified xsi:type="dcterms:W3CDTF">2024-01-10T08:29:00Z</dcterms:modified>
</cp:coreProperties>
</file>