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8010" w14:textId="77777777" w:rsidR="00C16802" w:rsidRPr="00285081" w:rsidRDefault="00C16802" w:rsidP="00C16802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3ADC5B16" wp14:editId="329F226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09FE2" w14:textId="77777777" w:rsidR="00C16802" w:rsidRPr="00285081" w:rsidRDefault="00C16802" w:rsidP="00C16802">
      <w:pPr>
        <w:autoSpaceDN w:val="0"/>
        <w:jc w:val="center"/>
        <w:rPr>
          <w:snapToGrid w:val="0"/>
          <w:spacing w:val="8"/>
          <w:lang w:val="ru-RU"/>
        </w:rPr>
      </w:pPr>
    </w:p>
    <w:p w14:paraId="2092722D" w14:textId="77777777" w:rsidR="00C16802" w:rsidRDefault="00C16802" w:rsidP="00C16802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2D32F05B" w14:textId="77777777" w:rsidR="00C16802" w:rsidRDefault="00C16802" w:rsidP="00C16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63B9BE4" w14:textId="77777777" w:rsidR="00C16802" w:rsidRDefault="00C16802" w:rsidP="00C16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7D84296" w14:textId="77777777" w:rsidR="00C16802" w:rsidRPr="00686CB8" w:rsidRDefault="00C16802" w:rsidP="00C16802">
      <w:pPr>
        <w:jc w:val="center"/>
        <w:rPr>
          <w:b/>
          <w:sz w:val="28"/>
          <w:szCs w:val="28"/>
        </w:rPr>
      </w:pPr>
    </w:p>
    <w:p w14:paraId="0E7F3648" w14:textId="77777777" w:rsidR="00C16802" w:rsidRPr="00285081" w:rsidRDefault="00C16802" w:rsidP="00C16802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41522E11" w14:textId="77777777" w:rsidR="00C16802" w:rsidRDefault="00C16802" w:rsidP="00C1680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C16802" w14:paraId="514A00E1" w14:textId="77777777" w:rsidTr="00076ED0">
        <w:tc>
          <w:tcPr>
            <w:tcW w:w="3285" w:type="dxa"/>
          </w:tcPr>
          <w:p w14:paraId="08BE07B7" w14:textId="09CFA544" w:rsidR="00C16802" w:rsidRDefault="009700F2" w:rsidP="00076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C16802">
              <w:rPr>
                <w:sz w:val="28"/>
                <w:szCs w:val="28"/>
              </w:rPr>
              <w:t xml:space="preserve"> лютого 2023 року</w:t>
            </w:r>
          </w:p>
        </w:tc>
        <w:tc>
          <w:tcPr>
            <w:tcW w:w="3285" w:type="dxa"/>
          </w:tcPr>
          <w:p w14:paraId="7D3A9A2B" w14:textId="77777777" w:rsidR="00C16802" w:rsidRDefault="00C16802" w:rsidP="00076E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C3967A5" w14:textId="5886E41D" w:rsidR="00C16802" w:rsidRPr="009700F2" w:rsidRDefault="00C16802" w:rsidP="00076ED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№</w:t>
            </w:r>
            <w:r w:rsidR="009700F2">
              <w:rPr>
                <w:sz w:val="28"/>
                <w:szCs w:val="28"/>
                <w:lang w:val="en-US"/>
              </w:rPr>
              <w:t>29</w:t>
            </w:r>
          </w:p>
        </w:tc>
      </w:tr>
    </w:tbl>
    <w:p w14:paraId="1F108CB6" w14:textId="77777777" w:rsidR="00C16802" w:rsidRDefault="00C16802" w:rsidP="00C16802">
      <w:pPr>
        <w:rPr>
          <w:sz w:val="28"/>
          <w:szCs w:val="28"/>
        </w:rPr>
      </w:pPr>
    </w:p>
    <w:p w14:paraId="58F2D4D8" w14:textId="77777777" w:rsidR="00C16802" w:rsidRDefault="00C16802" w:rsidP="00C16802">
      <w:pPr>
        <w:ind w:firstLine="709"/>
        <w:jc w:val="center"/>
        <w:rPr>
          <w:sz w:val="28"/>
          <w:szCs w:val="28"/>
        </w:rPr>
      </w:pPr>
      <w:r>
        <w:rPr>
          <w:sz w:val="28"/>
        </w:rPr>
        <w:t xml:space="preserve">Про затвердження Плану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</w:t>
      </w:r>
    </w:p>
    <w:p w14:paraId="76DC3B2E" w14:textId="77777777" w:rsidR="00C16802" w:rsidRDefault="00C16802" w:rsidP="00C16802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361214">
        <w:rPr>
          <w:sz w:val="28"/>
          <w:szCs w:val="28"/>
        </w:rPr>
        <w:t>функціонування системи внутрішнього контролю</w:t>
      </w:r>
    </w:p>
    <w:p w14:paraId="79D7564F" w14:textId="77777777" w:rsidR="00C16802" w:rsidRDefault="00C16802" w:rsidP="00C16802">
      <w:pPr>
        <w:ind w:firstLine="709"/>
        <w:jc w:val="center"/>
        <w:rPr>
          <w:sz w:val="28"/>
          <w:szCs w:val="28"/>
        </w:rPr>
      </w:pPr>
      <w:r w:rsidRPr="00361214">
        <w:rPr>
          <w:sz w:val="28"/>
          <w:szCs w:val="28"/>
        </w:rPr>
        <w:t xml:space="preserve">у </w:t>
      </w:r>
      <w:r>
        <w:rPr>
          <w:sz w:val="28"/>
          <w:szCs w:val="28"/>
        </w:rPr>
        <w:t>Ковельській районній</w:t>
      </w:r>
      <w:r w:rsidRPr="003612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військовій </w:t>
      </w:r>
      <w:r w:rsidRPr="00361214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>на 2023 рік</w:t>
      </w:r>
    </w:p>
    <w:p w14:paraId="5517059D" w14:textId="77777777" w:rsidR="00C16802" w:rsidRPr="00361214" w:rsidRDefault="00C16802" w:rsidP="00C16802">
      <w:pPr>
        <w:ind w:firstLine="709"/>
        <w:jc w:val="center"/>
        <w:rPr>
          <w:sz w:val="28"/>
          <w:szCs w:val="28"/>
        </w:rPr>
      </w:pPr>
    </w:p>
    <w:p w14:paraId="6F3F4E0B" w14:textId="77777777" w:rsidR="00C16802" w:rsidRDefault="00C16802" w:rsidP="00C16802">
      <w:pPr>
        <w:ind w:firstLine="567"/>
        <w:jc w:val="both"/>
        <w:rPr>
          <w:sz w:val="28"/>
        </w:rPr>
      </w:pPr>
      <w:r>
        <w:rPr>
          <w:sz w:val="28"/>
        </w:rPr>
        <w:t xml:space="preserve">Відповідно до законів України «Про місцеві державні адміністрації», «Про правовий режим воєнного стану», враховуючи пропозиції, викладені в </w:t>
      </w:r>
      <w:r w:rsidRPr="000B3160">
        <w:rPr>
          <w:sz w:val="28"/>
        </w:rPr>
        <w:t>листі Міністерства фінансів України від 29 березня 2022 року №</w:t>
      </w:r>
      <w:r>
        <w:rPr>
          <w:sz w:val="28"/>
        </w:rPr>
        <w:t> </w:t>
      </w:r>
      <w:r w:rsidRPr="000B3160">
        <w:rPr>
          <w:sz w:val="28"/>
        </w:rPr>
        <w:t>33030-07-3/6768</w:t>
      </w:r>
      <w:r>
        <w:rPr>
          <w:sz w:val="28"/>
        </w:rPr>
        <w:t xml:space="preserve"> «Про стан функціонування державного внутрішнього фінансового контролю», з метою удосконалення функціонування системи внутрішнього контролю у Ковельській районній військовій адміністрації:</w:t>
      </w:r>
    </w:p>
    <w:p w14:paraId="6AA1FF6B" w14:textId="77777777" w:rsidR="00C16802" w:rsidRPr="00C16802" w:rsidRDefault="00C16802" w:rsidP="00C16802">
      <w:pPr>
        <w:ind w:firstLine="567"/>
        <w:jc w:val="both"/>
        <w:rPr>
          <w:sz w:val="28"/>
          <w:szCs w:val="28"/>
        </w:rPr>
      </w:pPr>
    </w:p>
    <w:p w14:paraId="63D09CC9" w14:textId="77777777" w:rsidR="00C16802" w:rsidRDefault="00C16802" w:rsidP="00C16802">
      <w:pPr>
        <w:ind w:firstLine="567"/>
        <w:jc w:val="both"/>
        <w:rPr>
          <w:sz w:val="28"/>
          <w:szCs w:val="28"/>
        </w:rPr>
      </w:pPr>
      <w:r>
        <w:rPr>
          <w:sz w:val="28"/>
        </w:rPr>
        <w:t>1. Затвердити</w:t>
      </w:r>
      <w:r w:rsidRPr="001B525F">
        <w:rPr>
          <w:sz w:val="28"/>
        </w:rPr>
        <w:t xml:space="preserve"> </w:t>
      </w:r>
      <w:r>
        <w:rPr>
          <w:sz w:val="28"/>
        </w:rPr>
        <w:t xml:space="preserve">План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 функціонування системи внутрішнього контролю</w:t>
      </w:r>
      <w:r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 xml:space="preserve">у </w:t>
      </w:r>
      <w:r>
        <w:rPr>
          <w:sz w:val="28"/>
        </w:rPr>
        <w:t>Ковельській районній</w:t>
      </w:r>
      <w:r>
        <w:rPr>
          <w:sz w:val="28"/>
          <w:szCs w:val="28"/>
        </w:rPr>
        <w:t xml:space="preserve"> військовій адміністрації на 2023 рік (далі – План заходів), що додається.</w:t>
      </w:r>
    </w:p>
    <w:p w14:paraId="551BC0F5" w14:textId="77777777" w:rsidR="00C16802" w:rsidRPr="00204B24" w:rsidRDefault="00C16802" w:rsidP="00C16802">
      <w:pPr>
        <w:ind w:firstLine="567"/>
        <w:jc w:val="both"/>
      </w:pPr>
    </w:p>
    <w:p w14:paraId="24C64D19" w14:textId="77777777" w:rsidR="00C16802" w:rsidRDefault="00C16802" w:rsidP="00C16802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2. Керівникам </w:t>
      </w:r>
      <w:r w:rsidRPr="00C447D3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>райдерж</w:t>
      </w:r>
      <w:r w:rsidRPr="00C447D3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у</w:t>
      </w:r>
      <w:r w:rsidRPr="00C447D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становленому законодавством порядку та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 межах наданих повноважень</w:t>
      </w:r>
      <w:r>
        <w:rPr>
          <w:sz w:val="28"/>
        </w:rPr>
        <w:t> забезпечити належне виконання відповідних завдань, передбачених Планом заходів у визначені терміни.</w:t>
      </w:r>
    </w:p>
    <w:p w14:paraId="6688869B" w14:textId="77777777" w:rsidR="006D7356" w:rsidRPr="000E2B76" w:rsidRDefault="006D7356" w:rsidP="00C16802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14:paraId="1EA0CFF0" w14:textId="77777777" w:rsidR="00C16802" w:rsidRDefault="00C16802" w:rsidP="00C16802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>3.</w:t>
      </w:r>
      <w:r w:rsidR="00E80DD9">
        <w:rPr>
          <w:sz w:val="28"/>
        </w:rPr>
        <w:t xml:space="preserve"> </w:t>
      </w:r>
      <w:r>
        <w:rPr>
          <w:sz w:val="28"/>
        </w:rPr>
        <w:t xml:space="preserve">Звітну інформацію про виконання запланованих заходів надати </w:t>
      </w:r>
      <w:r>
        <w:rPr>
          <w:sz w:val="28"/>
          <w:szCs w:val="28"/>
        </w:rPr>
        <w:t>керівникові</w:t>
      </w:r>
      <w:r w:rsidRPr="00DE7A36">
        <w:rPr>
          <w:sz w:val="28"/>
          <w:szCs w:val="28"/>
        </w:rPr>
        <w:t xml:space="preserve"> апарату райдержадміністрації</w:t>
      </w:r>
      <w:r>
        <w:rPr>
          <w:sz w:val="28"/>
        </w:rPr>
        <w:t xml:space="preserve"> до 06</w:t>
      </w:r>
      <w:r w:rsidR="00E80DD9">
        <w:rPr>
          <w:sz w:val="28"/>
        </w:rPr>
        <w:t xml:space="preserve"> </w:t>
      </w:r>
      <w:r>
        <w:rPr>
          <w:sz w:val="28"/>
        </w:rPr>
        <w:t xml:space="preserve">січня 2024 року для узагальнення матеріалів та інформування управління внутрішнього аудиту облдержадміністрації.  </w:t>
      </w:r>
    </w:p>
    <w:p w14:paraId="1A55E5AF" w14:textId="77777777" w:rsidR="00C16802" w:rsidRPr="00204B24" w:rsidRDefault="00C16802" w:rsidP="00C16802">
      <w:pPr>
        <w:tabs>
          <w:tab w:val="left" w:pos="567"/>
        </w:tabs>
        <w:ind w:firstLine="567"/>
        <w:jc w:val="both"/>
      </w:pPr>
    </w:p>
    <w:p w14:paraId="6C592697" w14:textId="77777777" w:rsidR="00C16802" w:rsidRDefault="00C16802" w:rsidP="00C16802">
      <w:pPr>
        <w:ind w:firstLine="567"/>
        <w:jc w:val="both"/>
        <w:rPr>
          <w:sz w:val="28"/>
        </w:rPr>
      </w:pPr>
      <w:r>
        <w:rPr>
          <w:sz w:val="28"/>
        </w:rPr>
        <w:t>4. Контроль за виконанням розпорядження залишаю за собою.</w:t>
      </w:r>
    </w:p>
    <w:p w14:paraId="332A5BA7" w14:textId="77777777" w:rsidR="00C16802" w:rsidRPr="00F96538" w:rsidRDefault="00C16802" w:rsidP="00C16802">
      <w:pPr>
        <w:ind w:firstLine="567"/>
        <w:jc w:val="both"/>
        <w:rPr>
          <w:sz w:val="28"/>
          <w:szCs w:val="28"/>
        </w:rPr>
      </w:pPr>
    </w:p>
    <w:p w14:paraId="7B0AE59D" w14:textId="77777777" w:rsidR="00C16802" w:rsidRDefault="00C16802" w:rsidP="00C16802">
      <w:pPr>
        <w:jc w:val="both"/>
        <w:rPr>
          <w:sz w:val="28"/>
          <w:szCs w:val="28"/>
        </w:rPr>
      </w:pPr>
    </w:p>
    <w:p w14:paraId="6C17B0F8" w14:textId="77777777" w:rsidR="00C16802" w:rsidRPr="00F96538" w:rsidRDefault="00C16802" w:rsidP="00C16802">
      <w:pPr>
        <w:jc w:val="both"/>
        <w:rPr>
          <w:sz w:val="28"/>
          <w:szCs w:val="28"/>
        </w:rPr>
      </w:pPr>
    </w:p>
    <w:p w14:paraId="63ECFA86" w14:textId="77777777" w:rsidR="00C16802" w:rsidRDefault="00C16802" w:rsidP="00C16802">
      <w:pPr>
        <w:jc w:val="both"/>
        <w:rPr>
          <w:color w:val="000000"/>
          <w:sz w:val="28"/>
        </w:rPr>
      </w:pPr>
      <w:r w:rsidRPr="00F96538">
        <w:rPr>
          <w:color w:val="000000"/>
          <w:sz w:val="28"/>
        </w:rPr>
        <w:t xml:space="preserve">Начальник                                                         </w:t>
      </w:r>
      <w:r w:rsidR="006D7356">
        <w:rPr>
          <w:color w:val="000000"/>
          <w:sz w:val="28"/>
        </w:rPr>
        <w:t xml:space="preserve">                  </w:t>
      </w:r>
      <w:r w:rsidRPr="00F96538">
        <w:rPr>
          <w:color w:val="000000"/>
          <w:sz w:val="28"/>
        </w:rPr>
        <w:t xml:space="preserve">        </w:t>
      </w:r>
      <w:r>
        <w:rPr>
          <w:color w:val="000000"/>
          <w:sz w:val="28"/>
        </w:rPr>
        <w:t xml:space="preserve">      </w:t>
      </w:r>
      <w:r w:rsidRPr="00F96538">
        <w:rPr>
          <w:color w:val="000000"/>
          <w:sz w:val="28"/>
        </w:rPr>
        <w:t xml:space="preserve">    </w:t>
      </w:r>
      <w:r>
        <w:rPr>
          <w:b/>
          <w:color w:val="000000"/>
          <w:sz w:val="28"/>
        </w:rPr>
        <w:t>Ольга ЧЕРЕН</w:t>
      </w:r>
    </w:p>
    <w:p w14:paraId="1553DE31" w14:textId="77777777" w:rsidR="00C16802" w:rsidRDefault="00C16802" w:rsidP="00C16802">
      <w:pPr>
        <w:jc w:val="both"/>
      </w:pPr>
    </w:p>
    <w:p w14:paraId="4D7FCCC6" w14:textId="77777777" w:rsidR="00C16802" w:rsidRDefault="00C16802" w:rsidP="00C16802">
      <w:pPr>
        <w:jc w:val="both"/>
      </w:pPr>
    </w:p>
    <w:p w14:paraId="3ADFB301" w14:textId="77777777" w:rsidR="00C16802" w:rsidRPr="000141CF" w:rsidRDefault="00C16802" w:rsidP="00C16802">
      <w:pPr>
        <w:jc w:val="both"/>
        <w:rPr>
          <w:color w:val="000000"/>
          <w:sz w:val="28"/>
        </w:rPr>
      </w:pPr>
      <w:r>
        <w:t>Людмила Ніколайчук 53</w:t>
      </w:r>
      <w:r w:rsidR="00E80DD9">
        <w:t xml:space="preserve"> </w:t>
      </w:r>
      <w:r>
        <w:t>500</w:t>
      </w:r>
    </w:p>
    <w:p w14:paraId="32E2F67F" w14:textId="77777777" w:rsidR="00C16802" w:rsidRDefault="00C16802" w:rsidP="00C16802">
      <w:pPr>
        <w:tabs>
          <w:tab w:val="left" w:pos="3735"/>
        </w:tabs>
      </w:pPr>
    </w:p>
    <w:p w14:paraId="48172467" w14:textId="77777777" w:rsidR="005368C0" w:rsidRPr="00C16802" w:rsidRDefault="005368C0">
      <w:pPr>
        <w:rPr>
          <w:sz w:val="28"/>
          <w:szCs w:val="28"/>
        </w:rPr>
      </w:pPr>
    </w:p>
    <w:sectPr w:rsidR="005368C0" w:rsidRPr="00C16802" w:rsidSect="00C1680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802"/>
    <w:rsid w:val="005368C0"/>
    <w:rsid w:val="006D7356"/>
    <w:rsid w:val="009700F2"/>
    <w:rsid w:val="00C16802"/>
    <w:rsid w:val="00DD2183"/>
    <w:rsid w:val="00E8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99E2"/>
  <w15:docId w15:val="{AB1C0823-04EF-4607-9C07-6056F6A4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168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C16802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80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C168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C1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680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1680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73096-BAE4-4A3A-85EE-602118DD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5</cp:revision>
  <cp:lastPrinted>2023-04-03T08:05:00Z</cp:lastPrinted>
  <dcterms:created xsi:type="dcterms:W3CDTF">2023-04-03T07:30:00Z</dcterms:created>
  <dcterms:modified xsi:type="dcterms:W3CDTF">2023-11-23T10:37:00Z</dcterms:modified>
</cp:coreProperties>
</file>