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05725" w14:textId="77777777" w:rsidR="008F5263" w:rsidRPr="00285081" w:rsidRDefault="008F5263" w:rsidP="008F5263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6636AE75" wp14:editId="5ACFAD9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BE53C" w14:textId="77777777" w:rsidR="008F5263" w:rsidRPr="00285081" w:rsidRDefault="008F5263" w:rsidP="008F5263">
      <w:pPr>
        <w:autoSpaceDN w:val="0"/>
        <w:jc w:val="center"/>
        <w:rPr>
          <w:snapToGrid w:val="0"/>
          <w:spacing w:val="8"/>
          <w:lang w:val="ru-RU"/>
        </w:rPr>
      </w:pPr>
    </w:p>
    <w:p w14:paraId="7C95EA83" w14:textId="77777777" w:rsidR="008F5263" w:rsidRDefault="008F5263" w:rsidP="008F5263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1E52A941" w14:textId="77777777" w:rsidR="008F5263" w:rsidRDefault="008F5263" w:rsidP="008F52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6433EF1D" w14:textId="77777777" w:rsidR="008F5263" w:rsidRDefault="008F5263" w:rsidP="008F52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376916D5" w14:textId="77777777" w:rsidR="008F5263" w:rsidRPr="00686CB8" w:rsidRDefault="008F5263" w:rsidP="008F5263">
      <w:pPr>
        <w:jc w:val="center"/>
        <w:rPr>
          <w:b/>
          <w:sz w:val="28"/>
          <w:szCs w:val="28"/>
        </w:rPr>
      </w:pPr>
    </w:p>
    <w:p w14:paraId="559DC76A" w14:textId="77777777" w:rsidR="008F5263" w:rsidRPr="00285081" w:rsidRDefault="008F5263" w:rsidP="008F5263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20F805C7" w14:textId="77777777" w:rsidR="008F5263" w:rsidRDefault="008F5263" w:rsidP="008F5263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8F5263" w14:paraId="3A35729D" w14:textId="77777777" w:rsidTr="004730CF">
        <w:tc>
          <w:tcPr>
            <w:tcW w:w="3285" w:type="dxa"/>
          </w:tcPr>
          <w:p w14:paraId="660255B8" w14:textId="5A3A5A8E" w:rsidR="008F5263" w:rsidRDefault="008F5263" w:rsidP="004730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D62A1B">
              <w:rPr>
                <w:sz w:val="28"/>
                <w:szCs w:val="28"/>
                <w:lang w:val="en-US"/>
              </w:rPr>
              <w:t>0</w:t>
            </w:r>
            <w:r w:rsidR="000F6FE0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 xml:space="preserve"> квітня 2023 року</w:t>
            </w:r>
          </w:p>
        </w:tc>
        <w:tc>
          <w:tcPr>
            <w:tcW w:w="3285" w:type="dxa"/>
          </w:tcPr>
          <w:p w14:paraId="029F570E" w14:textId="77777777" w:rsidR="008F5263" w:rsidRDefault="008F5263" w:rsidP="004730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285" w:type="dxa"/>
          </w:tcPr>
          <w:p w14:paraId="35DB5415" w14:textId="21310543" w:rsidR="008F5263" w:rsidRPr="00D62A1B" w:rsidRDefault="008F5263" w:rsidP="004730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                      №</w:t>
            </w:r>
            <w:r w:rsidR="00D62A1B">
              <w:rPr>
                <w:sz w:val="28"/>
                <w:szCs w:val="28"/>
                <w:lang w:val="en-US"/>
              </w:rPr>
              <w:t>67</w:t>
            </w:r>
          </w:p>
        </w:tc>
      </w:tr>
    </w:tbl>
    <w:p w14:paraId="2F7AB85E" w14:textId="77777777" w:rsidR="008F5263" w:rsidRDefault="008F5263" w:rsidP="008F5263">
      <w:pPr>
        <w:rPr>
          <w:sz w:val="28"/>
          <w:szCs w:val="28"/>
        </w:rPr>
      </w:pPr>
    </w:p>
    <w:p w14:paraId="11FFC4FE" w14:textId="77777777" w:rsidR="008F5263" w:rsidRDefault="008F5263" w:rsidP="008F526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передачу окремого індивідуально визначеного майна</w:t>
      </w:r>
    </w:p>
    <w:p w14:paraId="1C350BC2" w14:textId="77777777" w:rsidR="008F5263" w:rsidRDefault="008F5263" w:rsidP="008F5263">
      <w:pPr>
        <w:jc w:val="center"/>
        <w:rPr>
          <w:sz w:val="28"/>
          <w:szCs w:val="28"/>
        </w:rPr>
      </w:pPr>
    </w:p>
    <w:p w14:paraId="3A10CFE4" w14:textId="77777777" w:rsidR="008F5263" w:rsidRDefault="008F5263" w:rsidP="008F52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законів України «</w:t>
      </w:r>
      <w:r w:rsidRPr="00966A43">
        <w:rPr>
          <w:sz w:val="28"/>
          <w:szCs w:val="28"/>
        </w:rPr>
        <w:t>Про</w:t>
      </w:r>
      <w:r>
        <w:rPr>
          <w:sz w:val="28"/>
          <w:szCs w:val="28"/>
        </w:rPr>
        <w:t xml:space="preserve"> місцеві державні адміністрації»</w:t>
      </w:r>
      <w:r w:rsidRPr="00966A43">
        <w:rPr>
          <w:sz w:val="28"/>
          <w:szCs w:val="28"/>
        </w:rPr>
        <w:t xml:space="preserve">, </w:t>
      </w:r>
      <w:r w:rsidRPr="00C35BC4">
        <w:rPr>
          <w:sz w:val="28"/>
          <w:szCs w:val="28"/>
        </w:rPr>
        <w:t>«Про право</w:t>
      </w:r>
      <w:r>
        <w:rPr>
          <w:sz w:val="28"/>
          <w:szCs w:val="28"/>
        </w:rPr>
        <w:t xml:space="preserve">вий режим воєнного стану», Указу Президента України від </w:t>
      </w:r>
      <w:r w:rsidRPr="00C35BC4">
        <w:rPr>
          <w:sz w:val="28"/>
          <w:szCs w:val="28"/>
        </w:rPr>
        <w:t>24 лютого 2022 року № 68/2022 «Про утворення військових адміністрацій»</w:t>
      </w:r>
      <w:r>
        <w:rPr>
          <w:sz w:val="28"/>
          <w:szCs w:val="28"/>
        </w:rPr>
        <w:t xml:space="preserve"> </w:t>
      </w:r>
      <w:r w:rsidRPr="00966A43">
        <w:rPr>
          <w:sz w:val="28"/>
          <w:szCs w:val="28"/>
        </w:rPr>
        <w:t>Положення про порядок передачі об’єктів права державної власності, затвердженого постановою Ка</w:t>
      </w:r>
      <w:r>
        <w:rPr>
          <w:sz w:val="28"/>
          <w:szCs w:val="28"/>
        </w:rPr>
        <w:t>бінету Міністрів України від 21 </w:t>
      </w:r>
      <w:r w:rsidRPr="00966A43">
        <w:rPr>
          <w:sz w:val="28"/>
          <w:szCs w:val="28"/>
        </w:rPr>
        <w:t>вересня 1998 року № 1482</w:t>
      </w:r>
      <w:r>
        <w:rPr>
          <w:sz w:val="28"/>
          <w:szCs w:val="28"/>
        </w:rPr>
        <w:t xml:space="preserve"> (зі змінами)</w:t>
      </w:r>
      <w:r w:rsidRPr="00966A43">
        <w:rPr>
          <w:sz w:val="28"/>
          <w:szCs w:val="28"/>
        </w:rPr>
        <w:t>,</w:t>
      </w:r>
      <w:r>
        <w:rPr>
          <w:sz w:val="28"/>
          <w:szCs w:val="28"/>
        </w:rPr>
        <w:t xml:space="preserve"> враховуючи лист Волинського обласного територіального центру комплектування та соціальної підтримки від 31 березня 2023 року № 584, з метою ефективного використання державного майна</w:t>
      </w:r>
      <w:r w:rsidRPr="00966A43">
        <w:rPr>
          <w:sz w:val="28"/>
          <w:szCs w:val="28"/>
        </w:rPr>
        <w:t>:</w:t>
      </w:r>
    </w:p>
    <w:p w14:paraId="3204436F" w14:textId="77777777" w:rsidR="008F5263" w:rsidRPr="00966A43" w:rsidRDefault="008F5263" w:rsidP="008F5263">
      <w:pPr>
        <w:ind w:firstLine="567"/>
        <w:jc w:val="both"/>
        <w:rPr>
          <w:sz w:val="28"/>
          <w:szCs w:val="28"/>
        </w:rPr>
      </w:pPr>
    </w:p>
    <w:p w14:paraId="689BB87D" w14:textId="77777777" w:rsidR="008F5263" w:rsidRDefault="008F5263" w:rsidP="008F52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Безоплатно</w:t>
      </w:r>
      <w:r w:rsidRPr="00966A43">
        <w:rPr>
          <w:sz w:val="28"/>
          <w:szCs w:val="28"/>
        </w:rPr>
        <w:t xml:space="preserve"> перед</w:t>
      </w:r>
      <w:r>
        <w:rPr>
          <w:sz w:val="28"/>
          <w:szCs w:val="28"/>
        </w:rPr>
        <w:t xml:space="preserve">ати зі сфери управління Ковельської районної військової адміністрації до сфери управління Волинського обласного територіального центру комплектування та соціальної підтримки </w:t>
      </w:r>
      <w:r w:rsidRPr="00966A43">
        <w:rPr>
          <w:sz w:val="28"/>
          <w:szCs w:val="28"/>
        </w:rPr>
        <w:t>окрем</w:t>
      </w:r>
      <w:r>
        <w:rPr>
          <w:sz w:val="28"/>
          <w:szCs w:val="28"/>
        </w:rPr>
        <w:t>е індивідуально визначене майно</w:t>
      </w:r>
      <w:r w:rsidRPr="00966A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переліком </w:t>
      </w:r>
      <w:r w:rsidRPr="00966A43">
        <w:rPr>
          <w:sz w:val="28"/>
          <w:szCs w:val="28"/>
        </w:rPr>
        <w:t>згідно з додатком.</w:t>
      </w:r>
    </w:p>
    <w:p w14:paraId="390171F8" w14:textId="77777777" w:rsidR="008F5263" w:rsidRPr="00966A43" w:rsidRDefault="008F5263" w:rsidP="008F5263">
      <w:pPr>
        <w:ind w:firstLine="567"/>
        <w:jc w:val="both"/>
        <w:rPr>
          <w:sz w:val="28"/>
          <w:szCs w:val="28"/>
        </w:rPr>
      </w:pPr>
    </w:p>
    <w:p w14:paraId="077E19C7" w14:textId="77777777" w:rsidR="008F5263" w:rsidRDefault="008F5263" w:rsidP="008F5263">
      <w:pPr>
        <w:ind w:firstLine="567"/>
        <w:jc w:val="both"/>
        <w:rPr>
          <w:sz w:val="28"/>
          <w:szCs w:val="28"/>
        </w:rPr>
      </w:pPr>
      <w:r w:rsidRPr="00966A43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Затвердити склад комісії з питань передачі </w:t>
      </w:r>
      <w:r w:rsidRPr="00966A43">
        <w:rPr>
          <w:sz w:val="28"/>
          <w:szCs w:val="28"/>
        </w:rPr>
        <w:t>окрем</w:t>
      </w:r>
      <w:r>
        <w:rPr>
          <w:sz w:val="28"/>
          <w:szCs w:val="28"/>
        </w:rPr>
        <w:t>ого індивідуально визначеного майна (далі - комісія), що додається</w:t>
      </w:r>
      <w:r w:rsidRPr="00966A43">
        <w:rPr>
          <w:sz w:val="28"/>
          <w:szCs w:val="28"/>
        </w:rPr>
        <w:t>.</w:t>
      </w:r>
    </w:p>
    <w:p w14:paraId="0BAFA33D" w14:textId="77777777" w:rsidR="008F5263" w:rsidRDefault="008F5263" w:rsidP="008F5263">
      <w:pPr>
        <w:ind w:firstLine="567"/>
        <w:jc w:val="both"/>
        <w:rPr>
          <w:sz w:val="28"/>
          <w:szCs w:val="28"/>
        </w:rPr>
      </w:pPr>
    </w:p>
    <w:p w14:paraId="6C161A9F" w14:textId="77777777" w:rsidR="008F5263" w:rsidRDefault="008F5263" w:rsidP="008F52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Комісії у місячний строк провести приймання-передачу окремого індивідуально визначеного майна, зазначеного у пункті 1 цього розпорядження, відповідно до нормативно-правових актів, що регулюють порядок бухгалтерського обліку та звітності матеріальних цінностей.</w:t>
      </w:r>
    </w:p>
    <w:p w14:paraId="27084032" w14:textId="77777777" w:rsidR="008F5263" w:rsidRPr="00966A43" w:rsidRDefault="008F5263" w:rsidP="008F5263">
      <w:pPr>
        <w:ind w:firstLine="567"/>
        <w:jc w:val="both"/>
        <w:rPr>
          <w:sz w:val="28"/>
          <w:szCs w:val="28"/>
        </w:rPr>
      </w:pPr>
    </w:p>
    <w:p w14:paraId="02939084" w14:textId="77777777" w:rsidR="008F5263" w:rsidRPr="00966A43" w:rsidRDefault="008F5263" w:rsidP="008F52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6A43">
        <w:rPr>
          <w:sz w:val="28"/>
          <w:szCs w:val="28"/>
        </w:rPr>
        <w:t>. Контроль за виконанням цього розпорядження покласти на керів</w:t>
      </w:r>
      <w:r>
        <w:rPr>
          <w:sz w:val="28"/>
          <w:szCs w:val="28"/>
        </w:rPr>
        <w:t>ника апарату райдержадміністрації Степана Топольського</w:t>
      </w:r>
      <w:r w:rsidRPr="00966A43">
        <w:rPr>
          <w:sz w:val="28"/>
          <w:szCs w:val="28"/>
        </w:rPr>
        <w:t>.</w:t>
      </w:r>
    </w:p>
    <w:p w14:paraId="721BBCF7" w14:textId="77777777" w:rsidR="008F5263" w:rsidRDefault="008F5263" w:rsidP="008F5263">
      <w:pPr>
        <w:jc w:val="both"/>
        <w:rPr>
          <w:sz w:val="28"/>
          <w:szCs w:val="28"/>
        </w:rPr>
      </w:pPr>
    </w:p>
    <w:p w14:paraId="2D2D4599" w14:textId="77777777" w:rsidR="008F5263" w:rsidRDefault="008F5263" w:rsidP="008F5263">
      <w:pPr>
        <w:jc w:val="both"/>
        <w:rPr>
          <w:sz w:val="28"/>
          <w:szCs w:val="28"/>
        </w:rPr>
      </w:pPr>
    </w:p>
    <w:p w14:paraId="3CD3BE59" w14:textId="77777777" w:rsidR="008F5263" w:rsidRDefault="008F5263" w:rsidP="008F526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Ольга ЧЕРЕН</w:t>
      </w:r>
    </w:p>
    <w:p w14:paraId="223A25EA" w14:textId="77777777" w:rsidR="008F5263" w:rsidRDefault="008F5263" w:rsidP="008F5263">
      <w:pPr>
        <w:jc w:val="both"/>
        <w:rPr>
          <w:b/>
          <w:sz w:val="28"/>
          <w:szCs w:val="28"/>
        </w:rPr>
      </w:pPr>
    </w:p>
    <w:p w14:paraId="2BCD43B9" w14:textId="77777777" w:rsidR="008F5263" w:rsidRPr="00EF57F9" w:rsidRDefault="008F5263" w:rsidP="008F5263">
      <w:pPr>
        <w:jc w:val="both"/>
      </w:pPr>
      <w:r>
        <w:t>Галина Мишковець 53 500</w:t>
      </w:r>
    </w:p>
    <w:p w14:paraId="7CABCF25" w14:textId="77777777" w:rsidR="00AD428C" w:rsidRDefault="00AD428C"/>
    <w:sectPr w:rsidR="00AD428C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263"/>
    <w:rsid w:val="000F6FE0"/>
    <w:rsid w:val="007B033E"/>
    <w:rsid w:val="008F5263"/>
    <w:rsid w:val="00AD428C"/>
    <w:rsid w:val="00D6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0EEFB"/>
  <w15:docId w15:val="{AA48BAFF-6EF4-40E0-8910-94931907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F52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8F526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526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8F52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39"/>
    <w:rsid w:val="008F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52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F526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Lena</cp:lastModifiedBy>
  <cp:revision>3</cp:revision>
  <cp:lastPrinted>2023-04-05T08:32:00Z</cp:lastPrinted>
  <dcterms:created xsi:type="dcterms:W3CDTF">2023-04-05T08:26:00Z</dcterms:created>
  <dcterms:modified xsi:type="dcterms:W3CDTF">2023-11-23T09:36:00Z</dcterms:modified>
</cp:coreProperties>
</file>