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B11A9" w14:textId="49E72839" w:rsidR="00997EC7" w:rsidRDefault="00997EC7" w:rsidP="00997EC7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97EC7"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14:paraId="0AA4A347" w14:textId="77777777" w:rsidR="00997EC7" w:rsidRDefault="00997EC7" w:rsidP="00997EC7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97EC7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</w:rPr>
        <w:t>начальника</w:t>
      </w:r>
      <w:r w:rsidRPr="00997EC7">
        <w:rPr>
          <w:rFonts w:ascii="Times New Roman" w:hAnsi="Times New Roman" w:cs="Times New Roman"/>
          <w:sz w:val="28"/>
          <w:szCs w:val="28"/>
        </w:rPr>
        <w:t xml:space="preserve"> районної </w:t>
      </w:r>
      <w:r>
        <w:rPr>
          <w:rFonts w:ascii="Times New Roman" w:hAnsi="Times New Roman" w:cs="Times New Roman"/>
          <w:sz w:val="28"/>
          <w:szCs w:val="28"/>
        </w:rPr>
        <w:t>військової</w:t>
      </w:r>
      <w:r w:rsidRPr="00997EC7">
        <w:rPr>
          <w:rFonts w:ascii="Times New Roman" w:hAnsi="Times New Roman" w:cs="Times New Roman"/>
          <w:sz w:val="28"/>
          <w:szCs w:val="28"/>
        </w:rPr>
        <w:t xml:space="preserve"> адміністрації</w:t>
      </w:r>
    </w:p>
    <w:p w14:paraId="6B532A68" w14:textId="31C83F58" w:rsidR="00997EC7" w:rsidRDefault="00950643" w:rsidP="00997EC7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997EC7" w:rsidRPr="00997EC7">
        <w:rPr>
          <w:rFonts w:ascii="Times New Roman" w:hAnsi="Times New Roman" w:cs="Times New Roman"/>
          <w:sz w:val="28"/>
          <w:szCs w:val="28"/>
        </w:rPr>
        <w:t>.0</w:t>
      </w:r>
      <w:r w:rsidR="00997EC7">
        <w:rPr>
          <w:rFonts w:ascii="Times New Roman" w:hAnsi="Times New Roman" w:cs="Times New Roman"/>
          <w:sz w:val="28"/>
          <w:szCs w:val="28"/>
        </w:rPr>
        <w:t>9</w:t>
      </w:r>
      <w:r w:rsidR="00997EC7" w:rsidRPr="00997EC7">
        <w:rPr>
          <w:rFonts w:ascii="Times New Roman" w:hAnsi="Times New Roman" w:cs="Times New Roman"/>
          <w:sz w:val="28"/>
          <w:szCs w:val="28"/>
        </w:rPr>
        <w:t>.20</w:t>
      </w:r>
      <w:r w:rsidR="00997EC7">
        <w:rPr>
          <w:rFonts w:ascii="Times New Roman" w:hAnsi="Times New Roman" w:cs="Times New Roman"/>
          <w:sz w:val="28"/>
          <w:szCs w:val="28"/>
        </w:rPr>
        <w:t>24</w:t>
      </w:r>
      <w:r w:rsidR="00997EC7" w:rsidRPr="00997EC7">
        <w:rPr>
          <w:rFonts w:ascii="Times New Roman" w:hAnsi="Times New Roman" w:cs="Times New Roman"/>
          <w:sz w:val="28"/>
          <w:szCs w:val="28"/>
        </w:rPr>
        <w:t xml:space="preserve"> №</w:t>
      </w:r>
      <w:r w:rsidR="00997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0836C8">
        <w:rPr>
          <w:rFonts w:ascii="Times New Roman" w:hAnsi="Times New Roman" w:cs="Times New Roman"/>
          <w:sz w:val="28"/>
          <w:szCs w:val="28"/>
        </w:rPr>
        <w:t>3</w:t>
      </w:r>
    </w:p>
    <w:p w14:paraId="7D64344D" w14:textId="77777777" w:rsidR="00997EC7" w:rsidRDefault="00997EC7" w:rsidP="004A1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7EC7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14:paraId="363FF84C" w14:textId="77777777" w:rsidR="004A163F" w:rsidRDefault="00997EC7" w:rsidP="004A16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7EC7">
        <w:rPr>
          <w:rFonts w:ascii="Times New Roman" w:hAnsi="Times New Roman" w:cs="Times New Roman"/>
          <w:sz w:val="28"/>
          <w:szCs w:val="28"/>
        </w:rPr>
        <w:t xml:space="preserve">контролю за здійсненням органами місцевого самоврядування </w:t>
      </w:r>
    </w:p>
    <w:p w14:paraId="20E9A2F9" w14:textId="474C4B78" w:rsidR="004A163F" w:rsidRDefault="004A163F" w:rsidP="00A90D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Ковельського</w:t>
      </w:r>
      <w:r w:rsidR="00997EC7" w:rsidRPr="00997EC7">
        <w:rPr>
          <w:rFonts w:ascii="Times New Roman" w:hAnsi="Times New Roman" w:cs="Times New Roman"/>
          <w:sz w:val="28"/>
          <w:szCs w:val="28"/>
        </w:rPr>
        <w:t xml:space="preserve"> району делегованих повноважень органів виконавчої влади</w:t>
      </w:r>
    </w:p>
    <w:p w14:paraId="5089FFC4" w14:textId="7066ACE9" w:rsidR="007107A1" w:rsidRDefault="00997EC7" w:rsidP="005505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EC7">
        <w:rPr>
          <w:rFonts w:ascii="Times New Roman" w:hAnsi="Times New Roman" w:cs="Times New Roman"/>
          <w:sz w:val="28"/>
          <w:szCs w:val="28"/>
        </w:rPr>
        <w:t xml:space="preserve">1. Контроль за здійсненням органами місцевого самоврядування </w:t>
      </w:r>
      <w:r w:rsidR="004A163F">
        <w:rPr>
          <w:rFonts w:ascii="Times New Roman" w:hAnsi="Times New Roman" w:cs="Times New Roman"/>
          <w:sz w:val="28"/>
          <w:szCs w:val="28"/>
        </w:rPr>
        <w:t>Ковельського</w:t>
      </w:r>
      <w:r w:rsidRPr="00997EC7">
        <w:rPr>
          <w:rFonts w:ascii="Times New Roman" w:hAnsi="Times New Roman" w:cs="Times New Roman"/>
          <w:sz w:val="28"/>
          <w:szCs w:val="28"/>
        </w:rPr>
        <w:t xml:space="preserve"> району делегованих повноважень органів виконавчої влади (далі - контроль) покладається на </w:t>
      </w:r>
      <w:r w:rsidR="004A163F">
        <w:rPr>
          <w:rFonts w:ascii="Times New Roman" w:hAnsi="Times New Roman" w:cs="Times New Roman"/>
          <w:sz w:val="28"/>
          <w:szCs w:val="28"/>
        </w:rPr>
        <w:t>Ковельську</w:t>
      </w:r>
      <w:r w:rsidRPr="00997EC7">
        <w:rPr>
          <w:rFonts w:ascii="Times New Roman" w:hAnsi="Times New Roman" w:cs="Times New Roman"/>
          <w:sz w:val="28"/>
          <w:szCs w:val="28"/>
        </w:rPr>
        <w:t xml:space="preserve"> районну </w:t>
      </w:r>
      <w:r w:rsidR="005505EB">
        <w:rPr>
          <w:rFonts w:ascii="Times New Roman" w:hAnsi="Times New Roman" w:cs="Times New Roman"/>
          <w:sz w:val="28"/>
          <w:szCs w:val="28"/>
        </w:rPr>
        <w:t>військову (</w:t>
      </w:r>
      <w:r w:rsidRPr="00997EC7">
        <w:rPr>
          <w:rFonts w:ascii="Times New Roman" w:hAnsi="Times New Roman" w:cs="Times New Roman"/>
          <w:sz w:val="28"/>
          <w:szCs w:val="28"/>
        </w:rPr>
        <w:t>державну</w:t>
      </w:r>
      <w:r w:rsidR="005505EB">
        <w:rPr>
          <w:rFonts w:ascii="Times New Roman" w:hAnsi="Times New Roman" w:cs="Times New Roman"/>
          <w:sz w:val="28"/>
          <w:szCs w:val="28"/>
        </w:rPr>
        <w:t>)</w:t>
      </w:r>
      <w:r w:rsidRPr="00997EC7">
        <w:rPr>
          <w:rFonts w:ascii="Times New Roman" w:hAnsi="Times New Roman" w:cs="Times New Roman"/>
          <w:sz w:val="28"/>
          <w:szCs w:val="28"/>
        </w:rPr>
        <w:t xml:space="preserve"> адміністрацію, а у випадках, передбачених законодавством, </w:t>
      </w:r>
      <w:r w:rsidR="004A163F">
        <w:rPr>
          <w:rFonts w:ascii="Times New Roman" w:hAnsi="Times New Roman" w:cs="Times New Roman"/>
          <w:sz w:val="28"/>
          <w:szCs w:val="28"/>
        </w:rPr>
        <w:t>-</w:t>
      </w:r>
      <w:r w:rsidRPr="00997EC7">
        <w:rPr>
          <w:rFonts w:ascii="Times New Roman" w:hAnsi="Times New Roman" w:cs="Times New Roman"/>
          <w:sz w:val="28"/>
          <w:szCs w:val="28"/>
        </w:rPr>
        <w:t xml:space="preserve"> на територіальні органи центральних органів виконавчої влади</w:t>
      </w:r>
      <w:r w:rsidR="008F143F">
        <w:rPr>
          <w:rFonts w:ascii="Times New Roman" w:hAnsi="Times New Roman" w:cs="Times New Roman"/>
          <w:sz w:val="28"/>
          <w:szCs w:val="28"/>
        </w:rPr>
        <w:t xml:space="preserve"> (далі - органи, що здійснюють контроль)</w:t>
      </w:r>
      <w:r w:rsidR="007107A1">
        <w:rPr>
          <w:rFonts w:ascii="Times New Roman" w:hAnsi="Times New Roman" w:cs="Times New Roman"/>
          <w:sz w:val="28"/>
          <w:szCs w:val="28"/>
        </w:rPr>
        <w:t>.</w:t>
      </w:r>
    </w:p>
    <w:p w14:paraId="5B100DEA" w14:textId="2D12EA58" w:rsidR="005D1DE8" w:rsidRPr="005D1DE8" w:rsidRDefault="008F143F" w:rsidP="00C87E2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7A1" w:rsidRPr="005D1DE8">
        <w:rPr>
          <w:rFonts w:ascii="Times New Roman" w:hAnsi="Times New Roman" w:cs="Times New Roman"/>
          <w:sz w:val="28"/>
          <w:szCs w:val="28"/>
        </w:rPr>
        <w:t>.</w:t>
      </w:r>
      <w:r w:rsidR="005D1DE8" w:rsidRPr="005D1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D1DE8" w:rsidRPr="005D1DE8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D1DE8" w:rsidRPr="005D1DE8">
        <w:rPr>
          <w:rFonts w:ascii="Times New Roman" w:hAnsi="Times New Roman" w:cs="Times New Roman"/>
          <w:sz w:val="28"/>
          <w:szCs w:val="28"/>
        </w:rPr>
        <w:t xml:space="preserve"> здій</w:t>
      </w:r>
      <w:r>
        <w:rPr>
          <w:rFonts w:ascii="Times New Roman" w:hAnsi="Times New Roman" w:cs="Times New Roman"/>
          <w:sz w:val="28"/>
          <w:szCs w:val="28"/>
        </w:rPr>
        <w:t>снюється</w:t>
      </w:r>
      <w:r w:rsidR="005D1DE8" w:rsidRPr="005D1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шляхом</w:t>
      </w:r>
      <w:r w:rsidR="005D1DE8" w:rsidRPr="005D1DE8">
        <w:rPr>
          <w:rFonts w:ascii="Times New Roman" w:hAnsi="Times New Roman" w:cs="Times New Roman"/>
          <w:sz w:val="28"/>
          <w:szCs w:val="28"/>
        </w:rPr>
        <w:t>:</w:t>
      </w:r>
    </w:p>
    <w:p w14:paraId="090A0A6B" w14:textId="3386F8B2" w:rsidR="00C87E25" w:rsidRPr="005D1DE8" w:rsidRDefault="005D1DE8" w:rsidP="00C87E2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DE8">
        <w:rPr>
          <w:rFonts w:ascii="Times New Roman" w:hAnsi="Times New Roman" w:cs="Times New Roman"/>
          <w:sz w:val="28"/>
          <w:szCs w:val="28"/>
        </w:rPr>
        <w:t>аналіз</w:t>
      </w:r>
      <w:r w:rsidR="005505EB">
        <w:rPr>
          <w:rFonts w:ascii="Times New Roman" w:hAnsi="Times New Roman" w:cs="Times New Roman"/>
          <w:sz w:val="28"/>
          <w:szCs w:val="28"/>
        </w:rPr>
        <w:t>у</w:t>
      </w:r>
      <w:r w:rsidR="00997EC7" w:rsidRPr="005D1DE8">
        <w:rPr>
          <w:rFonts w:ascii="Times New Roman" w:hAnsi="Times New Roman" w:cs="Times New Roman"/>
          <w:sz w:val="28"/>
          <w:szCs w:val="28"/>
        </w:rPr>
        <w:t xml:space="preserve"> актів </w:t>
      </w:r>
      <w:r w:rsidRPr="005D1DE8">
        <w:rPr>
          <w:rFonts w:ascii="Times New Roman" w:hAnsi="Times New Roman" w:cs="Times New Roman"/>
          <w:sz w:val="28"/>
          <w:szCs w:val="28"/>
        </w:rPr>
        <w:t>виконавчих комітетів сільських, селищних, міських рад, прийнятих ними з питань здійснення делегованих повноважень органів виконавчої влади, на предмет їх відповідності чинному законодавству</w:t>
      </w:r>
      <w:r w:rsidR="00997EC7" w:rsidRPr="005D1DE8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27F67D2" w14:textId="5BFF822E" w:rsidR="00C87E25" w:rsidRPr="005D1DE8" w:rsidRDefault="005D1DE8" w:rsidP="00C87E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1DE8">
        <w:rPr>
          <w:rFonts w:ascii="Times New Roman" w:hAnsi="Times New Roman" w:cs="Times New Roman"/>
          <w:sz w:val="28"/>
          <w:szCs w:val="28"/>
        </w:rPr>
        <w:t>аналіз</w:t>
      </w:r>
      <w:r w:rsidR="005505EB">
        <w:rPr>
          <w:rFonts w:ascii="Times New Roman" w:hAnsi="Times New Roman" w:cs="Times New Roman"/>
          <w:sz w:val="28"/>
          <w:szCs w:val="28"/>
        </w:rPr>
        <w:t>у</w:t>
      </w:r>
      <w:r w:rsidR="00997EC7" w:rsidRPr="005D1DE8">
        <w:rPr>
          <w:rFonts w:ascii="Times New Roman" w:hAnsi="Times New Roman" w:cs="Times New Roman"/>
          <w:sz w:val="28"/>
          <w:szCs w:val="28"/>
        </w:rPr>
        <w:t xml:space="preserve"> інформації </w:t>
      </w:r>
      <w:r w:rsidRPr="005D1DE8">
        <w:rPr>
          <w:rFonts w:ascii="Times New Roman" w:hAnsi="Times New Roman" w:cs="Times New Roman"/>
          <w:sz w:val="28"/>
          <w:szCs w:val="28"/>
        </w:rPr>
        <w:t xml:space="preserve">виконавчих комітетів сільських, селищних, міських рад про здійснення </w:t>
      </w:r>
      <w:r w:rsidR="00997EC7" w:rsidRPr="005D1DE8">
        <w:rPr>
          <w:rFonts w:ascii="Times New Roman" w:hAnsi="Times New Roman" w:cs="Times New Roman"/>
          <w:sz w:val="28"/>
          <w:szCs w:val="28"/>
        </w:rPr>
        <w:t xml:space="preserve">делегованих повноважень органів виконавчої влади; </w:t>
      </w:r>
    </w:p>
    <w:p w14:paraId="5194BDC6" w14:textId="690CF2AB" w:rsidR="00D6793B" w:rsidRDefault="00997EC7" w:rsidP="008808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1DE8">
        <w:rPr>
          <w:rFonts w:ascii="Times New Roman" w:hAnsi="Times New Roman" w:cs="Times New Roman"/>
          <w:sz w:val="28"/>
          <w:szCs w:val="28"/>
        </w:rPr>
        <w:t>проведення перевірок діяльності виконавчих органів сільських, селищних</w:t>
      </w:r>
      <w:r w:rsidR="00C87E25" w:rsidRPr="005D1DE8">
        <w:rPr>
          <w:rFonts w:ascii="Times New Roman" w:hAnsi="Times New Roman" w:cs="Times New Roman"/>
          <w:sz w:val="28"/>
          <w:szCs w:val="28"/>
        </w:rPr>
        <w:t>, міських</w:t>
      </w:r>
      <w:r w:rsidRPr="005D1DE8">
        <w:rPr>
          <w:rFonts w:ascii="Times New Roman" w:hAnsi="Times New Roman" w:cs="Times New Roman"/>
          <w:sz w:val="28"/>
          <w:szCs w:val="28"/>
        </w:rPr>
        <w:t xml:space="preserve"> рад.</w:t>
      </w:r>
    </w:p>
    <w:p w14:paraId="0B10AA3F" w14:textId="21BB537D" w:rsidR="00880837" w:rsidRDefault="00880837" w:rsidP="008808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837">
        <w:rPr>
          <w:rFonts w:ascii="Times New Roman" w:hAnsi="Times New Roman" w:cs="Times New Roman"/>
          <w:sz w:val="28"/>
          <w:szCs w:val="28"/>
        </w:rPr>
        <w:t>У разі коли сільський, селищний, міський голова порушує Конституцію або закони України, права і свободи громадян, не забезпечує здійснення делегованих повноважень органів виконавчої влади, перешкоджає здійсненню контролю за їх виконанням та в інших  випадках, орган, що здійснює контроль, порушує у встановленому порядку питання про його відповідальність згідно із законодавством.</w:t>
      </w:r>
    </w:p>
    <w:p w14:paraId="61F74123" w14:textId="34E2C149" w:rsidR="00D12A3B" w:rsidRDefault="005505EB" w:rsidP="005505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7EC7" w:rsidRPr="00997EC7">
        <w:rPr>
          <w:rFonts w:ascii="Times New Roman" w:hAnsi="Times New Roman" w:cs="Times New Roman"/>
          <w:sz w:val="28"/>
          <w:szCs w:val="28"/>
        </w:rPr>
        <w:t xml:space="preserve">. Територіальні органи центральних органів виконавчої влади здійснюють контроль відповідно до повноважень та у порядку, визначеному законодавством. </w:t>
      </w:r>
    </w:p>
    <w:p w14:paraId="152F0EE2" w14:textId="32A456D9" w:rsidR="00C32E71" w:rsidRPr="00B63461" w:rsidRDefault="005505EB" w:rsidP="005505EB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63461">
        <w:rPr>
          <w:rFonts w:ascii="Times New Roman" w:hAnsi="Times New Roman" w:cs="Times New Roman"/>
          <w:sz w:val="28"/>
          <w:szCs w:val="28"/>
        </w:rPr>
        <w:t xml:space="preserve">. </w:t>
      </w:r>
      <w:r w:rsidR="00997EC7" w:rsidRPr="00B63461">
        <w:rPr>
          <w:rFonts w:ascii="Times New Roman" w:hAnsi="Times New Roman" w:cs="Times New Roman"/>
          <w:sz w:val="28"/>
          <w:szCs w:val="28"/>
        </w:rPr>
        <w:t>Контроль, покладений на рай</w:t>
      </w:r>
      <w:r>
        <w:rPr>
          <w:rFonts w:ascii="Times New Roman" w:hAnsi="Times New Roman" w:cs="Times New Roman"/>
          <w:sz w:val="28"/>
          <w:szCs w:val="28"/>
        </w:rPr>
        <w:t>онну військову</w:t>
      </w:r>
      <w:r w:rsidR="0046190C">
        <w:rPr>
          <w:rFonts w:ascii="Times New Roman" w:hAnsi="Times New Roman" w:cs="Times New Roman"/>
          <w:sz w:val="28"/>
          <w:szCs w:val="28"/>
        </w:rPr>
        <w:t xml:space="preserve"> (</w:t>
      </w:r>
      <w:r w:rsidR="00997EC7" w:rsidRPr="00B63461">
        <w:rPr>
          <w:rFonts w:ascii="Times New Roman" w:hAnsi="Times New Roman" w:cs="Times New Roman"/>
          <w:sz w:val="28"/>
          <w:szCs w:val="28"/>
        </w:rPr>
        <w:t>держ</w:t>
      </w:r>
      <w:r w:rsidR="0046190C">
        <w:rPr>
          <w:rFonts w:ascii="Times New Roman" w:hAnsi="Times New Roman" w:cs="Times New Roman"/>
          <w:sz w:val="28"/>
          <w:szCs w:val="28"/>
        </w:rPr>
        <w:t xml:space="preserve">авну) </w:t>
      </w:r>
      <w:r w:rsidR="00997EC7" w:rsidRPr="00B63461">
        <w:rPr>
          <w:rFonts w:ascii="Times New Roman" w:hAnsi="Times New Roman" w:cs="Times New Roman"/>
          <w:sz w:val="28"/>
          <w:szCs w:val="28"/>
        </w:rPr>
        <w:t>адміністрацію, забезпечується відповідними структурними підрозділами райдержадміністрації та її апарату (в межах повноважень), а також - із залученням територіальних органів центральних органів виконавчої влади</w:t>
      </w:r>
      <w:r w:rsidR="00880837">
        <w:rPr>
          <w:rFonts w:ascii="Times New Roman" w:hAnsi="Times New Roman" w:cs="Times New Roman"/>
          <w:sz w:val="28"/>
          <w:szCs w:val="28"/>
        </w:rPr>
        <w:t xml:space="preserve"> у Ковельському районі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(за згодою). </w:t>
      </w:r>
    </w:p>
    <w:p w14:paraId="2D75AFB3" w14:textId="0123C5DA" w:rsidR="00252EC8" w:rsidRDefault="0046190C" w:rsidP="00830F7F">
      <w:pPr>
        <w:pStyle w:val="a7"/>
        <w:spacing w:before="240"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412D5">
        <w:rPr>
          <w:rFonts w:ascii="Times New Roman" w:hAnsi="Times New Roman" w:cs="Times New Roman"/>
          <w:sz w:val="28"/>
          <w:szCs w:val="28"/>
        </w:rPr>
        <w:t xml:space="preserve">. </w:t>
      </w:r>
      <w:r w:rsidR="00997EC7" w:rsidRPr="00C32E71">
        <w:rPr>
          <w:rFonts w:ascii="Times New Roman" w:hAnsi="Times New Roman" w:cs="Times New Roman"/>
          <w:sz w:val="28"/>
          <w:szCs w:val="28"/>
        </w:rPr>
        <w:t>Структурні підрозділи райдержадміністрації та її апарату, територіальні органи центральних органів виконавчої влади (за згодою), які здійснюють</w:t>
      </w:r>
      <w:r w:rsidR="00830F7F">
        <w:rPr>
          <w:rFonts w:ascii="Times New Roman" w:hAnsi="Times New Roman" w:cs="Times New Roman"/>
          <w:sz w:val="28"/>
          <w:szCs w:val="28"/>
        </w:rPr>
        <w:t xml:space="preserve"> </w:t>
      </w:r>
      <w:r w:rsidR="00997EC7" w:rsidRPr="00C32E71">
        <w:rPr>
          <w:rFonts w:ascii="Times New Roman" w:hAnsi="Times New Roman" w:cs="Times New Roman"/>
          <w:sz w:val="28"/>
          <w:szCs w:val="28"/>
        </w:rPr>
        <w:lastRenderedPageBreak/>
        <w:t>перевірки діяльності виконавчих органів сільських, селищних</w:t>
      </w:r>
      <w:r w:rsidR="00C32E71">
        <w:rPr>
          <w:rFonts w:ascii="Times New Roman" w:hAnsi="Times New Roman" w:cs="Times New Roman"/>
          <w:sz w:val="28"/>
          <w:szCs w:val="28"/>
        </w:rPr>
        <w:t>, міських рад</w:t>
      </w:r>
      <w:r w:rsidR="00997EC7" w:rsidRPr="00C32E71">
        <w:rPr>
          <w:rFonts w:ascii="Times New Roman" w:hAnsi="Times New Roman" w:cs="Times New Roman"/>
          <w:sz w:val="28"/>
          <w:szCs w:val="28"/>
        </w:rPr>
        <w:t>, подають до відділу організаційної</w:t>
      </w:r>
      <w:r w:rsidR="00C32E71">
        <w:rPr>
          <w:rFonts w:ascii="Times New Roman" w:hAnsi="Times New Roman" w:cs="Times New Roman"/>
          <w:sz w:val="28"/>
          <w:szCs w:val="28"/>
        </w:rPr>
        <w:t>, інформаційної</w:t>
      </w:r>
      <w:r w:rsidR="00252EC8">
        <w:rPr>
          <w:rFonts w:ascii="Times New Roman" w:hAnsi="Times New Roman" w:cs="Times New Roman"/>
          <w:sz w:val="28"/>
          <w:szCs w:val="28"/>
        </w:rPr>
        <w:t xml:space="preserve"> діяльності та комунікацій з громадськістю</w:t>
      </w:r>
      <w:r w:rsidR="00997EC7" w:rsidRPr="00C32E71">
        <w:rPr>
          <w:rFonts w:ascii="Times New Roman" w:hAnsi="Times New Roman" w:cs="Times New Roman"/>
          <w:sz w:val="28"/>
          <w:szCs w:val="28"/>
        </w:rPr>
        <w:t xml:space="preserve"> апарату райдержадміністрації щороку: </w:t>
      </w:r>
    </w:p>
    <w:p w14:paraId="02CE1C1A" w14:textId="2074C734" w:rsidR="00252EC8" w:rsidRDefault="00997EC7" w:rsidP="00252EC8">
      <w:pPr>
        <w:pStyle w:val="a7"/>
        <w:spacing w:before="240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E71">
        <w:rPr>
          <w:rFonts w:ascii="Times New Roman" w:hAnsi="Times New Roman" w:cs="Times New Roman"/>
          <w:sz w:val="28"/>
          <w:szCs w:val="28"/>
        </w:rPr>
        <w:t>до 10 грудня - пропозиції д</w:t>
      </w:r>
      <w:r w:rsidR="001722CF">
        <w:rPr>
          <w:rFonts w:ascii="Times New Roman" w:hAnsi="Times New Roman" w:cs="Times New Roman"/>
          <w:sz w:val="28"/>
          <w:szCs w:val="28"/>
        </w:rPr>
        <w:t>о</w:t>
      </w:r>
      <w:r w:rsidRPr="00C32E71">
        <w:rPr>
          <w:rFonts w:ascii="Times New Roman" w:hAnsi="Times New Roman" w:cs="Times New Roman"/>
          <w:sz w:val="28"/>
          <w:szCs w:val="28"/>
        </w:rPr>
        <w:t xml:space="preserve"> плану</w:t>
      </w:r>
      <w:r w:rsidR="001722CF">
        <w:rPr>
          <w:rFonts w:ascii="Times New Roman" w:hAnsi="Times New Roman" w:cs="Times New Roman"/>
          <w:sz w:val="28"/>
          <w:szCs w:val="28"/>
        </w:rPr>
        <w:t xml:space="preserve"> </w:t>
      </w:r>
      <w:r w:rsidR="001722CF" w:rsidRPr="001722CF">
        <w:rPr>
          <w:rFonts w:ascii="Times New Roman" w:hAnsi="Times New Roman" w:cs="Times New Roman"/>
          <w:sz w:val="28"/>
          <w:szCs w:val="28"/>
        </w:rPr>
        <w:t xml:space="preserve">здійснення контролю за виконанням органами місцевого самоврядування </w:t>
      </w:r>
      <w:r w:rsidR="001722CF">
        <w:rPr>
          <w:rFonts w:ascii="Times New Roman" w:hAnsi="Times New Roman" w:cs="Times New Roman"/>
          <w:sz w:val="28"/>
          <w:szCs w:val="28"/>
        </w:rPr>
        <w:t>Ковельського району</w:t>
      </w:r>
      <w:r w:rsidR="001722CF" w:rsidRPr="001722CF">
        <w:rPr>
          <w:rFonts w:ascii="Times New Roman" w:hAnsi="Times New Roman" w:cs="Times New Roman"/>
          <w:sz w:val="28"/>
          <w:szCs w:val="28"/>
        </w:rPr>
        <w:t xml:space="preserve"> делегованих повноважень органів виконавчої влади</w:t>
      </w:r>
      <w:r w:rsidRPr="00C32E71">
        <w:rPr>
          <w:rFonts w:ascii="Times New Roman" w:hAnsi="Times New Roman" w:cs="Times New Roman"/>
          <w:sz w:val="28"/>
          <w:szCs w:val="28"/>
        </w:rPr>
        <w:t xml:space="preserve"> на наступний рік; </w:t>
      </w:r>
    </w:p>
    <w:p w14:paraId="0FC0836E" w14:textId="6571FF7A" w:rsidR="00B63461" w:rsidRDefault="0011574E" w:rsidP="001157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EC7" w:rsidRPr="00C32E71">
        <w:rPr>
          <w:rFonts w:ascii="Times New Roman" w:hAnsi="Times New Roman" w:cs="Times New Roman"/>
          <w:sz w:val="28"/>
          <w:szCs w:val="28"/>
        </w:rPr>
        <w:t xml:space="preserve">до 03 січня - інформацію </w:t>
      </w:r>
      <w:r w:rsidR="00C412D5" w:rsidRPr="00B63461">
        <w:rPr>
          <w:rFonts w:ascii="Times New Roman" w:hAnsi="Times New Roman" w:cs="Times New Roman"/>
          <w:sz w:val="28"/>
          <w:szCs w:val="28"/>
        </w:rPr>
        <w:t xml:space="preserve">про </w:t>
      </w:r>
      <w:r w:rsidR="00C412D5">
        <w:rPr>
          <w:rFonts w:ascii="Times New Roman" w:hAnsi="Times New Roman" w:cs="Times New Roman"/>
          <w:sz w:val="28"/>
          <w:szCs w:val="28"/>
        </w:rPr>
        <w:t>роботу зі здійснення контролю за виконанням органами місцевого самоврядування делегованих повноважень органів виконавчої влади в Ковельському районі у минулому році</w:t>
      </w:r>
      <w:r w:rsidR="00997EC7" w:rsidRPr="00C32E71">
        <w:rPr>
          <w:rFonts w:ascii="Times New Roman" w:hAnsi="Times New Roman" w:cs="Times New Roman"/>
          <w:sz w:val="28"/>
          <w:szCs w:val="28"/>
        </w:rPr>
        <w:t>.</w:t>
      </w:r>
    </w:p>
    <w:p w14:paraId="28E7C80D" w14:textId="11454317" w:rsidR="00B63461" w:rsidRDefault="0046190C" w:rsidP="0046190C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63461">
        <w:rPr>
          <w:rFonts w:ascii="Times New Roman" w:hAnsi="Times New Roman" w:cs="Times New Roman"/>
          <w:sz w:val="28"/>
          <w:szCs w:val="28"/>
        </w:rPr>
        <w:t xml:space="preserve">. 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Відділ </w:t>
      </w:r>
      <w:r w:rsidR="00B63461" w:rsidRPr="00C32E71">
        <w:rPr>
          <w:rFonts w:ascii="Times New Roman" w:hAnsi="Times New Roman" w:cs="Times New Roman"/>
          <w:sz w:val="28"/>
          <w:szCs w:val="28"/>
        </w:rPr>
        <w:t>організаційної</w:t>
      </w:r>
      <w:r w:rsidR="00B63461">
        <w:rPr>
          <w:rFonts w:ascii="Times New Roman" w:hAnsi="Times New Roman" w:cs="Times New Roman"/>
          <w:sz w:val="28"/>
          <w:szCs w:val="28"/>
        </w:rPr>
        <w:t xml:space="preserve">, інформаційної діяльності та комунікацій з громадськістю </w:t>
      </w:r>
      <w:r w:rsidR="00997EC7" w:rsidRPr="00B63461">
        <w:rPr>
          <w:rFonts w:ascii="Times New Roman" w:hAnsi="Times New Roman" w:cs="Times New Roman"/>
          <w:sz w:val="28"/>
          <w:szCs w:val="28"/>
        </w:rPr>
        <w:t>апарату райдержадміністрації щороку:</w:t>
      </w:r>
      <w:r w:rsidR="00B634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98BFFB" w14:textId="0295F483" w:rsidR="00B63461" w:rsidRDefault="00997EC7" w:rsidP="0046190C">
      <w:pPr>
        <w:pStyle w:val="a7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461">
        <w:rPr>
          <w:rFonts w:ascii="Times New Roman" w:hAnsi="Times New Roman" w:cs="Times New Roman"/>
          <w:sz w:val="28"/>
          <w:szCs w:val="28"/>
        </w:rPr>
        <w:t xml:space="preserve">до </w:t>
      </w:r>
      <w:r w:rsidR="00B63461">
        <w:rPr>
          <w:rFonts w:ascii="Times New Roman" w:hAnsi="Times New Roman" w:cs="Times New Roman"/>
          <w:sz w:val="28"/>
          <w:szCs w:val="28"/>
        </w:rPr>
        <w:t>30</w:t>
      </w:r>
      <w:r w:rsidRPr="00B63461">
        <w:rPr>
          <w:rFonts w:ascii="Times New Roman" w:hAnsi="Times New Roman" w:cs="Times New Roman"/>
          <w:sz w:val="28"/>
          <w:szCs w:val="28"/>
        </w:rPr>
        <w:t xml:space="preserve"> грудня - розробляє план здійснення контролю</w:t>
      </w:r>
      <w:r w:rsidR="005423B6">
        <w:rPr>
          <w:rFonts w:ascii="Times New Roman" w:hAnsi="Times New Roman" w:cs="Times New Roman"/>
          <w:sz w:val="28"/>
          <w:szCs w:val="28"/>
        </w:rPr>
        <w:t xml:space="preserve"> </w:t>
      </w:r>
      <w:r w:rsidR="005423B6" w:rsidRPr="001722CF">
        <w:rPr>
          <w:rFonts w:ascii="Times New Roman" w:hAnsi="Times New Roman" w:cs="Times New Roman"/>
          <w:sz w:val="28"/>
          <w:szCs w:val="28"/>
        </w:rPr>
        <w:t xml:space="preserve">за виконанням органами місцевого самоврядування </w:t>
      </w:r>
      <w:r w:rsidR="005423B6">
        <w:rPr>
          <w:rFonts w:ascii="Times New Roman" w:hAnsi="Times New Roman" w:cs="Times New Roman"/>
          <w:sz w:val="28"/>
          <w:szCs w:val="28"/>
        </w:rPr>
        <w:t>Ковельського району</w:t>
      </w:r>
      <w:r w:rsidR="005423B6" w:rsidRPr="001722CF">
        <w:rPr>
          <w:rFonts w:ascii="Times New Roman" w:hAnsi="Times New Roman" w:cs="Times New Roman"/>
          <w:sz w:val="28"/>
          <w:szCs w:val="28"/>
        </w:rPr>
        <w:t xml:space="preserve"> делегованих повноважень органів виконавчої влади</w:t>
      </w:r>
      <w:r w:rsidR="0000356A">
        <w:rPr>
          <w:rFonts w:ascii="Times New Roman" w:hAnsi="Times New Roman" w:cs="Times New Roman"/>
          <w:sz w:val="28"/>
          <w:szCs w:val="28"/>
        </w:rPr>
        <w:t xml:space="preserve"> (далі </w:t>
      </w:r>
      <w:r w:rsidR="0000356A" w:rsidRPr="00B63461">
        <w:rPr>
          <w:rFonts w:ascii="Times New Roman" w:hAnsi="Times New Roman" w:cs="Times New Roman"/>
          <w:sz w:val="28"/>
          <w:szCs w:val="28"/>
        </w:rPr>
        <w:t>-</w:t>
      </w:r>
      <w:r w:rsidR="0000356A">
        <w:rPr>
          <w:rFonts w:ascii="Times New Roman" w:hAnsi="Times New Roman" w:cs="Times New Roman"/>
          <w:sz w:val="28"/>
          <w:szCs w:val="28"/>
        </w:rPr>
        <w:t xml:space="preserve"> щорічний план здійснення контролю)</w:t>
      </w:r>
      <w:r w:rsidRPr="00B63461">
        <w:rPr>
          <w:rFonts w:ascii="Times New Roman" w:hAnsi="Times New Roman" w:cs="Times New Roman"/>
          <w:sz w:val="28"/>
          <w:szCs w:val="28"/>
        </w:rPr>
        <w:t xml:space="preserve"> на наступний рік </w:t>
      </w:r>
      <w:r w:rsidR="005423B6">
        <w:rPr>
          <w:rFonts w:ascii="Times New Roman" w:hAnsi="Times New Roman" w:cs="Times New Roman"/>
          <w:sz w:val="28"/>
          <w:szCs w:val="28"/>
        </w:rPr>
        <w:t>(форма 1)</w:t>
      </w:r>
      <w:r w:rsidR="0000356A">
        <w:rPr>
          <w:rFonts w:ascii="Times New Roman" w:hAnsi="Times New Roman" w:cs="Times New Roman"/>
          <w:sz w:val="28"/>
          <w:szCs w:val="28"/>
        </w:rPr>
        <w:t xml:space="preserve"> </w:t>
      </w:r>
      <w:r w:rsidRPr="00B63461">
        <w:rPr>
          <w:rFonts w:ascii="Times New Roman" w:hAnsi="Times New Roman" w:cs="Times New Roman"/>
          <w:sz w:val="28"/>
          <w:szCs w:val="28"/>
        </w:rPr>
        <w:t xml:space="preserve">та готує проект відповідного розпорядження </w:t>
      </w:r>
      <w:r w:rsidR="0046190C">
        <w:rPr>
          <w:rFonts w:ascii="Times New Roman" w:hAnsi="Times New Roman" w:cs="Times New Roman"/>
          <w:sz w:val="28"/>
          <w:szCs w:val="28"/>
        </w:rPr>
        <w:t>начальника (</w:t>
      </w:r>
      <w:r w:rsidRPr="00B63461">
        <w:rPr>
          <w:rFonts w:ascii="Times New Roman" w:hAnsi="Times New Roman" w:cs="Times New Roman"/>
          <w:sz w:val="28"/>
          <w:szCs w:val="28"/>
        </w:rPr>
        <w:t>голови</w:t>
      </w:r>
      <w:r w:rsidR="0046190C">
        <w:rPr>
          <w:rFonts w:ascii="Times New Roman" w:hAnsi="Times New Roman" w:cs="Times New Roman"/>
          <w:sz w:val="28"/>
          <w:szCs w:val="28"/>
        </w:rPr>
        <w:t>)</w:t>
      </w:r>
      <w:r w:rsidRPr="00B63461">
        <w:rPr>
          <w:rFonts w:ascii="Times New Roman" w:hAnsi="Times New Roman" w:cs="Times New Roman"/>
          <w:sz w:val="28"/>
          <w:szCs w:val="28"/>
        </w:rPr>
        <w:t xml:space="preserve"> рай</w:t>
      </w:r>
      <w:r w:rsidR="0046190C">
        <w:rPr>
          <w:rFonts w:ascii="Times New Roman" w:hAnsi="Times New Roman" w:cs="Times New Roman"/>
          <w:sz w:val="28"/>
          <w:szCs w:val="28"/>
        </w:rPr>
        <w:t>онної військової (</w:t>
      </w:r>
      <w:r w:rsidRPr="00B63461">
        <w:rPr>
          <w:rFonts w:ascii="Times New Roman" w:hAnsi="Times New Roman" w:cs="Times New Roman"/>
          <w:sz w:val="28"/>
          <w:szCs w:val="28"/>
        </w:rPr>
        <w:t>держа</w:t>
      </w:r>
      <w:r w:rsidR="0046190C">
        <w:rPr>
          <w:rFonts w:ascii="Times New Roman" w:hAnsi="Times New Roman" w:cs="Times New Roman"/>
          <w:sz w:val="28"/>
          <w:szCs w:val="28"/>
        </w:rPr>
        <w:t>вної) а</w:t>
      </w:r>
      <w:r w:rsidRPr="00B63461">
        <w:rPr>
          <w:rFonts w:ascii="Times New Roman" w:hAnsi="Times New Roman" w:cs="Times New Roman"/>
          <w:sz w:val="28"/>
          <w:szCs w:val="28"/>
        </w:rPr>
        <w:t xml:space="preserve">дміністрації; </w:t>
      </w:r>
    </w:p>
    <w:p w14:paraId="6E6CE408" w14:textId="38EA582B" w:rsidR="00B63461" w:rsidRDefault="00997EC7" w:rsidP="00B63461">
      <w:pPr>
        <w:pStyle w:val="a7"/>
        <w:spacing w:before="240"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461">
        <w:rPr>
          <w:rFonts w:ascii="Times New Roman" w:hAnsi="Times New Roman" w:cs="Times New Roman"/>
          <w:sz w:val="28"/>
          <w:szCs w:val="28"/>
        </w:rPr>
        <w:t xml:space="preserve">до </w:t>
      </w:r>
      <w:r w:rsidR="00B63461">
        <w:rPr>
          <w:rFonts w:ascii="Times New Roman" w:hAnsi="Times New Roman" w:cs="Times New Roman"/>
          <w:sz w:val="28"/>
          <w:szCs w:val="28"/>
        </w:rPr>
        <w:t>30</w:t>
      </w:r>
      <w:r w:rsidRPr="00B63461">
        <w:rPr>
          <w:rFonts w:ascii="Times New Roman" w:hAnsi="Times New Roman" w:cs="Times New Roman"/>
          <w:sz w:val="28"/>
          <w:szCs w:val="28"/>
        </w:rPr>
        <w:t xml:space="preserve"> січня - готує узагальнену інформацію про </w:t>
      </w:r>
      <w:r w:rsidR="005423B6">
        <w:rPr>
          <w:rFonts w:ascii="Times New Roman" w:hAnsi="Times New Roman" w:cs="Times New Roman"/>
          <w:sz w:val="28"/>
          <w:szCs w:val="28"/>
        </w:rPr>
        <w:t>роботу зі здійснення контролю за виконанням органами місцевого самоврядування делегованих повноважень органів виконавчої влади в Ковельському районі у минулому році (форма 2)</w:t>
      </w:r>
      <w:r w:rsidRPr="00B634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ADEF6E" w14:textId="4E0FCC6D" w:rsidR="00B63461" w:rsidRDefault="0046190C" w:rsidP="00083661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97EC7" w:rsidRPr="00B63461">
        <w:rPr>
          <w:rFonts w:ascii="Times New Roman" w:hAnsi="Times New Roman" w:cs="Times New Roman"/>
          <w:sz w:val="28"/>
          <w:szCs w:val="28"/>
        </w:rPr>
        <w:t>. Виконавчі комітети сільських, селищних</w:t>
      </w:r>
      <w:r w:rsidR="005423B6">
        <w:rPr>
          <w:rFonts w:ascii="Times New Roman" w:hAnsi="Times New Roman" w:cs="Times New Roman"/>
          <w:sz w:val="28"/>
          <w:szCs w:val="28"/>
        </w:rPr>
        <w:t>, міських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рад надсилають рай</w:t>
      </w:r>
      <w:r>
        <w:rPr>
          <w:rFonts w:ascii="Times New Roman" w:hAnsi="Times New Roman" w:cs="Times New Roman"/>
          <w:sz w:val="28"/>
          <w:szCs w:val="28"/>
        </w:rPr>
        <w:t xml:space="preserve">онній військовій </w:t>
      </w:r>
      <w:r w:rsidR="00B95D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державній</w:t>
      </w:r>
      <w:r w:rsidR="00B95DB6">
        <w:rPr>
          <w:rFonts w:ascii="Times New Roman" w:hAnsi="Times New Roman" w:cs="Times New Roman"/>
          <w:sz w:val="28"/>
          <w:szCs w:val="28"/>
        </w:rPr>
        <w:t xml:space="preserve">) </w:t>
      </w:r>
      <w:r w:rsidR="00997EC7" w:rsidRPr="00B63461">
        <w:rPr>
          <w:rFonts w:ascii="Times New Roman" w:hAnsi="Times New Roman" w:cs="Times New Roman"/>
          <w:sz w:val="28"/>
          <w:szCs w:val="28"/>
        </w:rPr>
        <w:t>адміністрації</w:t>
      </w:r>
      <w:r w:rsidR="00C412D5">
        <w:rPr>
          <w:rFonts w:ascii="Times New Roman" w:hAnsi="Times New Roman" w:cs="Times New Roman"/>
          <w:sz w:val="28"/>
          <w:szCs w:val="28"/>
        </w:rPr>
        <w:t xml:space="preserve"> засобами СЕД «АСКОД»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2D5">
        <w:rPr>
          <w:rFonts w:ascii="Times New Roman" w:hAnsi="Times New Roman" w:cs="Times New Roman"/>
          <w:sz w:val="28"/>
          <w:szCs w:val="28"/>
        </w:rPr>
        <w:t>скан</w:t>
      </w:r>
      <w:r w:rsidR="00997EC7" w:rsidRPr="00B63461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="00997EC7" w:rsidRPr="00B63461">
        <w:rPr>
          <w:rFonts w:ascii="Times New Roman" w:hAnsi="Times New Roman" w:cs="Times New Roman"/>
          <w:sz w:val="28"/>
          <w:szCs w:val="28"/>
        </w:rPr>
        <w:t xml:space="preserve"> актів, прийнятих з питань здійснення делегованих повноважень органів виконавчої влади, протягом 10 днів з дня їх прийняття</w:t>
      </w:r>
      <w:r w:rsidR="00B63461">
        <w:rPr>
          <w:rFonts w:ascii="Times New Roman" w:hAnsi="Times New Roman" w:cs="Times New Roman"/>
          <w:sz w:val="28"/>
          <w:szCs w:val="28"/>
        </w:rPr>
        <w:t>.</w:t>
      </w:r>
      <w:r w:rsidR="00B92BE1">
        <w:rPr>
          <w:rFonts w:ascii="Times New Roman" w:hAnsi="Times New Roman" w:cs="Times New Roman"/>
          <w:sz w:val="28"/>
          <w:szCs w:val="28"/>
        </w:rPr>
        <w:t xml:space="preserve"> А у разі відсутності таких актів – щомісяця до 10 числа повідомляти про це районну військову (державну) адміністрацію.</w:t>
      </w:r>
    </w:p>
    <w:p w14:paraId="4BCC8433" w14:textId="6E38A15C" w:rsidR="000E1C9A" w:rsidRDefault="0046190C" w:rsidP="00083661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97EC7" w:rsidRPr="00B63461">
        <w:rPr>
          <w:rFonts w:ascii="Times New Roman" w:hAnsi="Times New Roman" w:cs="Times New Roman"/>
          <w:sz w:val="28"/>
          <w:szCs w:val="28"/>
        </w:rPr>
        <w:t>. В</w:t>
      </w:r>
      <w:r w:rsidR="00DF6509">
        <w:rPr>
          <w:rFonts w:ascii="Times New Roman" w:hAnsi="Times New Roman" w:cs="Times New Roman"/>
          <w:sz w:val="28"/>
          <w:szCs w:val="28"/>
        </w:rPr>
        <w:t xml:space="preserve">ідділ юридичного забезпечення та з питань запобігання і виявлення корупції 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апарату райдержадміністрації </w:t>
      </w:r>
      <w:r w:rsidR="00083661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997EC7" w:rsidRPr="00B63461">
        <w:rPr>
          <w:rFonts w:ascii="Times New Roman" w:hAnsi="Times New Roman" w:cs="Times New Roman"/>
          <w:sz w:val="28"/>
          <w:szCs w:val="28"/>
        </w:rPr>
        <w:t>аналіз</w:t>
      </w:r>
      <w:r w:rsidR="00083661">
        <w:rPr>
          <w:rFonts w:ascii="Times New Roman" w:hAnsi="Times New Roman" w:cs="Times New Roman"/>
          <w:sz w:val="28"/>
          <w:szCs w:val="28"/>
        </w:rPr>
        <w:t xml:space="preserve"> актів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на предмет їх відповідності чинному законодавству. </w:t>
      </w:r>
    </w:p>
    <w:p w14:paraId="61AEE694" w14:textId="3974DA55" w:rsidR="00B63461" w:rsidRDefault="00997EC7" w:rsidP="00B92BE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3461">
        <w:rPr>
          <w:rFonts w:ascii="Times New Roman" w:hAnsi="Times New Roman" w:cs="Times New Roman"/>
          <w:sz w:val="28"/>
          <w:szCs w:val="28"/>
        </w:rPr>
        <w:t xml:space="preserve">У разі виявлення невідповідності </w:t>
      </w:r>
      <w:proofErr w:type="spellStart"/>
      <w:r w:rsidRPr="00B63461">
        <w:rPr>
          <w:rFonts w:ascii="Times New Roman" w:hAnsi="Times New Roman" w:cs="Times New Roman"/>
          <w:sz w:val="28"/>
          <w:szCs w:val="28"/>
        </w:rPr>
        <w:t>акт</w:t>
      </w:r>
      <w:r w:rsidR="0008366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63461">
        <w:rPr>
          <w:rFonts w:ascii="Times New Roman" w:hAnsi="Times New Roman" w:cs="Times New Roman"/>
          <w:sz w:val="28"/>
          <w:szCs w:val="28"/>
        </w:rPr>
        <w:t xml:space="preserve"> органу місцевого само</w:t>
      </w:r>
      <w:r w:rsidR="00DF6509">
        <w:rPr>
          <w:rFonts w:ascii="Times New Roman" w:hAnsi="Times New Roman" w:cs="Times New Roman"/>
          <w:sz w:val="28"/>
          <w:szCs w:val="28"/>
        </w:rPr>
        <w:t>в</w:t>
      </w:r>
      <w:r w:rsidRPr="00B63461">
        <w:rPr>
          <w:rFonts w:ascii="Times New Roman" w:hAnsi="Times New Roman" w:cs="Times New Roman"/>
          <w:sz w:val="28"/>
          <w:szCs w:val="28"/>
        </w:rPr>
        <w:t>рядування, прийнятого з питань здійснення делегованих повноважень органів виконавчої влади, рай</w:t>
      </w:r>
      <w:r w:rsidR="00083661">
        <w:rPr>
          <w:rFonts w:ascii="Times New Roman" w:hAnsi="Times New Roman" w:cs="Times New Roman"/>
          <w:sz w:val="28"/>
          <w:szCs w:val="28"/>
        </w:rPr>
        <w:t>онна військова (</w:t>
      </w:r>
      <w:r w:rsidRPr="00B63461">
        <w:rPr>
          <w:rFonts w:ascii="Times New Roman" w:hAnsi="Times New Roman" w:cs="Times New Roman"/>
          <w:sz w:val="28"/>
          <w:szCs w:val="28"/>
        </w:rPr>
        <w:t>держ</w:t>
      </w:r>
      <w:r w:rsidR="00083661">
        <w:rPr>
          <w:rFonts w:ascii="Times New Roman" w:hAnsi="Times New Roman" w:cs="Times New Roman"/>
          <w:sz w:val="28"/>
          <w:szCs w:val="28"/>
        </w:rPr>
        <w:t xml:space="preserve">авна) </w:t>
      </w:r>
      <w:r w:rsidRPr="00B63461">
        <w:rPr>
          <w:rFonts w:ascii="Times New Roman" w:hAnsi="Times New Roman" w:cs="Times New Roman"/>
          <w:sz w:val="28"/>
          <w:szCs w:val="28"/>
        </w:rPr>
        <w:t>ад</w:t>
      </w:r>
      <w:r w:rsidR="00DF6509">
        <w:rPr>
          <w:rFonts w:ascii="Times New Roman" w:hAnsi="Times New Roman" w:cs="Times New Roman"/>
          <w:sz w:val="28"/>
          <w:szCs w:val="28"/>
        </w:rPr>
        <w:t>м</w:t>
      </w:r>
      <w:r w:rsidRPr="00B63461">
        <w:rPr>
          <w:rFonts w:ascii="Times New Roman" w:hAnsi="Times New Roman" w:cs="Times New Roman"/>
          <w:sz w:val="28"/>
          <w:szCs w:val="28"/>
        </w:rPr>
        <w:t xml:space="preserve">іністрація протягом трьох місяців надсилає органу місцевого самоврядування повідомлення про невідповідність </w:t>
      </w:r>
      <w:proofErr w:type="spellStart"/>
      <w:r w:rsidRPr="00B6346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B634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5BE8E0" w14:textId="65C3A8AA" w:rsidR="00B92BE1" w:rsidRDefault="00865850" w:rsidP="0008366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3461">
        <w:rPr>
          <w:rFonts w:ascii="Times New Roman" w:hAnsi="Times New Roman" w:cs="Times New Roman"/>
          <w:sz w:val="28"/>
          <w:szCs w:val="28"/>
        </w:rPr>
        <w:t>Про прийняте рішення або вжиті заходи за результатами п</w:t>
      </w:r>
      <w:r>
        <w:rPr>
          <w:rFonts w:ascii="Times New Roman" w:hAnsi="Times New Roman" w:cs="Times New Roman"/>
          <w:sz w:val="28"/>
          <w:szCs w:val="28"/>
        </w:rPr>
        <w:t>овідомлення орган місцевого самоврядування</w:t>
      </w:r>
      <w:r w:rsidRPr="00B63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тижневий термін </w:t>
      </w:r>
      <w:r w:rsidRPr="00B63461">
        <w:rPr>
          <w:rFonts w:ascii="Times New Roman" w:hAnsi="Times New Roman" w:cs="Times New Roman"/>
          <w:sz w:val="28"/>
          <w:szCs w:val="28"/>
        </w:rPr>
        <w:t>повід</w:t>
      </w:r>
      <w:r>
        <w:rPr>
          <w:rFonts w:ascii="Times New Roman" w:hAnsi="Times New Roman" w:cs="Times New Roman"/>
          <w:sz w:val="28"/>
          <w:szCs w:val="28"/>
        </w:rPr>
        <w:t>омляє</w:t>
      </w:r>
      <w:r w:rsidRPr="00B63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районну військову (державну) адміністрацію</w:t>
      </w:r>
      <w:r w:rsidRPr="00B63461">
        <w:rPr>
          <w:rFonts w:ascii="Times New Roman" w:hAnsi="Times New Roman" w:cs="Times New Roman"/>
          <w:sz w:val="28"/>
          <w:szCs w:val="28"/>
        </w:rPr>
        <w:t>.</w:t>
      </w:r>
    </w:p>
    <w:p w14:paraId="55EF5F45" w14:textId="1EB6795E" w:rsidR="000E1C9A" w:rsidRDefault="00083661" w:rsidP="0008366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997EC7" w:rsidRPr="00B63461">
        <w:rPr>
          <w:rFonts w:ascii="Times New Roman" w:hAnsi="Times New Roman" w:cs="Times New Roman"/>
          <w:sz w:val="28"/>
          <w:szCs w:val="28"/>
        </w:rPr>
        <w:t>. Виконавчі комітети сільських, селищних</w:t>
      </w:r>
      <w:r w:rsidR="00DF6509">
        <w:rPr>
          <w:rFonts w:ascii="Times New Roman" w:hAnsi="Times New Roman" w:cs="Times New Roman"/>
          <w:sz w:val="28"/>
          <w:szCs w:val="28"/>
        </w:rPr>
        <w:t>,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</w:t>
      </w:r>
      <w:r w:rsidR="0000356A">
        <w:rPr>
          <w:rFonts w:ascii="Times New Roman" w:hAnsi="Times New Roman" w:cs="Times New Roman"/>
          <w:sz w:val="28"/>
          <w:szCs w:val="28"/>
        </w:rPr>
        <w:t xml:space="preserve">міських 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рад району </w:t>
      </w:r>
      <w:proofErr w:type="spellStart"/>
      <w:r w:rsidR="00997EC7" w:rsidRPr="00B63461">
        <w:rPr>
          <w:rFonts w:ascii="Times New Roman" w:hAnsi="Times New Roman" w:cs="Times New Roman"/>
          <w:sz w:val="28"/>
          <w:szCs w:val="28"/>
        </w:rPr>
        <w:t>щопівроку</w:t>
      </w:r>
      <w:proofErr w:type="spellEnd"/>
      <w:r w:rsidR="00997EC7" w:rsidRPr="00B63461">
        <w:rPr>
          <w:rFonts w:ascii="Times New Roman" w:hAnsi="Times New Roman" w:cs="Times New Roman"/>
          <w:sz w:val="28"/>
          <w:szCs w:val="28"/>
        </w:rPr>
        <w:t xml:space="preserve"> до </w:t>
      </w:r>
      <w:r w:rsidR="00DF6509">
        <w:rPr>
          <w:rFonts w:ascii="Times New Roman" w:hAnsi="Times New Roman" w:cs="Times New Roman"/>
          <w:sz w:val="28"/>
          <w:szCs w:val="28"/>
        </w:rPr>
        <w:t>10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числа місяця, що настає за звітним періодом, надсилають рай</w:t>
      </w:r>
      <w:r w:rsidR="00EC7D3C">
        <w:rPr>
          <w:rFonts w:ascii="Times New Roman" w:hAnsi="Times New Roman" w:cs="Times New Roman"/>
          <w:sz w:val="28"/>
          <w:szCs w:val="28"/>
        </w:rPr>
        <w:t>онній військовій (</w:t>
      </w:r>
      <w:r w:rsidR="00997EC7" w:rsidRPr="00B63461">
        <w:rPr>
          <w:rFonts w:ascii="Times New Roman" w:hAnsi="Times New Roman" w:cs="Times New Roman"/>
          <w:sz w:val="28"/>
          <w:szCs w:val="28"/>
        </w:rPr>
        <w:t>держ</w:t>
      </w:r>
      <w:r w:rsidR="00EC7D3C">
        <w:rPr>
          <w:rFonts w:ascii="Times New Roman" w:hAnsi="Times New Roman" w:cs="Times New Roman"/>
          <w:sz w:val="28"/>
          <w:szCs w:val="28"/>
        </w:rPr>
        <w:t xml:space="preserve">авній) 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адміністрації інформацію про виконання делегованих повноважень органів виконавчої влади згідно з формою </w:t>
      </w:r>
      <w:r w:rsidR="0000356A">
        <w:rPr>
          <w:rFonts w:ascii="Times New Roman" w:hAnsi="Times New Roman" w:cs="Times New Roman"/>
          <w:sz w:val="28"/>
          <w:szCs w:val="28"/>
        </w:rPr>
        <w:t>3.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CEAF92" w14:textId="11071CEC" w:rsidR="00B63461" w:rsidRDefault="00997EC7" w:rsidP="00EC7D3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63461">
        <w:rPr>
          <w:rFonts w:ascii="Times New Roman" w:hAnsi="Times New Roman" w:cs="Times New Roman"/>
          <w:sz w:val="28"/>
          <w:szCs w:val="28"/>
        </w:rPr>
        <w:t>На вимогу рай</w:t>
      </w:r>
      <w:r w:rsidR="00EC7D3C">
        <w:rPr>
          <w:rFonts w:ascii="Times New Roman" w:hAnsi="Times New Roman" w:cs="Times New Roman"/>
          <w:sz w:val="28"/>
          <w:szCs w:val="28"/>
        </w:rPr>
        <w:t>онної військової (</w:t>
      </w:r>
      <w:r w:rsidRPr="00B63461">
        <w:rPr>
          <w:rFonts w:ascii="Times New Roman" w:hAnsi="Times New Roman" w:cs="Times New Roman"/>
          <w:sz w:val="28"/>
          <w:szCs w:val="28"/>
        </w:rPr>
        <w:t>держ</w:t>
      </w:r>
      <w:r w:rsidR="00EC7D3C">
        <w:rPr>
          <w:rFonts w:ascii="Times New Roman" w:hAnsi="Times New Roman" w:cs="Times New Roman"/>
          <w:sz w:val="28"/>
          <w:szCs w:val="28"/>
        </w:rPr>
        <w:t xml:space="preserve">авної) </w:t>
      </w:r>
      <w:r w:rsidRPr="00B63461">
        <w:rPr>
          <w:rFonts w:ascii="Times New Roman" w:hAnsi="Times New Roman" w:cs="Times New Roman"/>
          <w:sz w:val="28"/>
          <w:szCs w:val="28"/>
        </w:rPr>
        <w:t>адміністрації виконавчі комітети сільських, селищних</w:t>
      </w:r>
      <w:r w:rsidR="0000356A">
        <w:rPr>
          <w:rFonts w:ascii="Times New Roman" w:hAnsi="Times New Roman" w:cs="Times New Roman"/>
          <w:sz w:val="28"/>
          <w:szCs w:val="28"/>
        </w:rPr>
        <w:t>, міських</w:t>
      </w:r>
      <w:r w:rsidRPr="00B63461">
        <w:rPr>
          <w:rFonts w:ascii="Times New Roman" w:hAnsi="Times New Roman" w:cs="Times New Roman"/>
          <w:sz w:val="28"/>
          <w:szCs w:val="28"/>
        </w:rPr>
        <w:t xml:space="preserve"> рад повинні надавати інформацію про виконання окремих делегованих повноважень. </w:t>
      </w:r>
    </w:p>
    <w:p w14:paraId="1A0C1200" w14:textId="527CFBA2" w:rsidR="000E1C9A" w:rsidRDefault="00EC7D3C" w:rsidP="00EC7D3C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97EC7" w:rsidRPr="00B63461">
        <w:rPr>
          <w:rFonts w:ascii="Times New Roman" w:hAnsi="Times New Roman" w:cs="Times New Roman"/>
          <w:sz w:val="28"/>
          <w:szCs w:val="28"/>
        </w:rPr>
        <w:t>. Рай</w:t>
      </w:r>
      <w:r>
        <w:rPr>
          <w:rFonts w:ascii="Times New Roman" w:hAnsi="Times New Roman" w:cs="Times New Roman"/>
          <w:sz w:val="28"/>
          <w:szCs w:val="28"/>
        </w:rPr>
        <w:t>онна військова (</w:t>
      </w:r>
      <w:r w:rsidR="00997EC7" w:rsidRPr="00B63461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авна) </w:t>
      </w:r>
      <w:r w:rsidR="00997EC7" w:rsidRPr="00B63461">
        <w:rPr>
          <w:rFonts w:ascii="Times New Roman" w:hAnsi="Times New Roman" w:cs="Times New Roman"/>
          <w:sz w:val="28"/>
          <w:szCs w:val="28"/>
        </w:rPr>
        <w:t>адміністрація проводить перевірки здійснення виконавчими органами сільських, селищних</w:t>
      </w:r>
      <w:r w:rsidR="0000356A">
        <w:rPr>
          <w:rFonts w:ascii="Times New Roman" w:hAnsi="Times New Roman" w:cs="Times New Roman"/>
          <w:sz w:val="28"/>
          <w:szCs w:val="28"/>
        </w:rPr>
        <w:t>, міських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рад делегованих повноважень органів виконавчої влади згідно з щорічним планом здійснення контролю. </w:t>
      </w:r>
    </w:p>
    <w:p w14:paraId="60EBFB92" w14:textId="6B07D70A" w:rsidR="00B63461" w:rsidRDefault="00EC7D3C" w:rsidP="00EC7D3C">
      <w:pPr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997EC7" w:rsidRPr="00B63461">
        <w:rPr>
          <w:rFonts w:ascii="Times New Roman" w:hAnsi="Times New Roman" w:cs="Times New Roman"/>
          <w:sz w:val="28"/>
          <w:szCs w:val="28"/>
        </w:rPr>
        <w:t>У разі потреби, за рі</w:t>
      </w:r>
      <w:r w:rsidR="0000356A">
        <w:rPr>
          <w:rFonts w:ascii="Times New Roman" w:hAnsi="Times New Roman" w:cs="Times New Roman"/>
          <w:sz w:val="28"/>
          <w:szCs w:val="28"/>
        </w:rPr>
        <w:t>ш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енням </w:t>
      </w:r>
      <w:r>
        <w:rPr>
          <w:rFonts w:ascii="Times New Roman" w:hAnsi="Times New Roman" w:cs="Times New Roman"/>
          <w:sz w:val="28"/>
          <w:szCs w:val="28"/>
        </w:rPr>
        <w:t>начальника (</w:t>
      </w:r>
      <w:r w:rsidR="00997EC7" w:rsidRPr="00B63461">
        <w:rPr>
          <w:rFonts w:ascii="Times New Roman" w:hAnsi="Times New Roman" w:cs="Times New Roman"/>
          <w:sz w:val="28"/>
          <w:szCs w:val="28"/>
        </w:rPr>
        <w:t>голови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sz w:val="28"/>
          <w:szCs w:val="28"/>
        </w:rPr>
        <w:t>онної військової (</w:t>
      </w:r>
      <w:r w:rsidR="00997EC7" w:rsidRPr="00B63461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авної) 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адміністрації, можуть проводитися позапланові перевірки. </w:t>
      </w:r>
    </w:p>
    <w:p w14:paraId="37B10F5F" w14:textId="0315A0F4" w:rsidR="00B63461" w:rsidRDefault="00EC7D3C" w:rsidP="00EC7D3C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. За результатами перевірки оформляється акт за підписом осіб, які проводили перевірку. Акт передається </w:t>
      </w:r>
      <w:r>
        <w:rPr>
          <w:rFonts w:ascii="Times New Roman" w:hAnsi="Times New Roman" w:cs="Times New Roman"/>
          <w:sz w:val="28"/>
          <w:szCs w:val="28"/>
        </w:rPr>
        <w:t>начальнику (голові) районної військової (державної) адміністрації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, а копія </w:t>
      </w:r>
      <w:proofErr w:type="spellStart"/>
      <w:r w:rsidR="00997EC7" w:rsidRPr="00B6346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997EC7" w:rsidRPr="00B63461">
        <w:rPr>
          <w:rFonts w:ascii="Times New Roman" w:hAnsi="Times New Roman" w:cs="Times New Roman"/>
          <w:sz w:val="28"/>
          <w:szCs w:val="28"/>
        </w:rPr>
        <w:t xml:space="preserve"> передається органу місцевого самоврядування, в якому проводилася перевірка. </w:t>
      </w:r>
    </w:p>
    <w:p w14:paraId="1D7DC5A9" w14:textId="7577C0FF" w:rsidR="00B63461" w:rsidRDefault="00EC7D3C" w:rsidP="00EC7D3C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. </w:t>
      </w:r>
      <w:r w:rsidR="006C1398">
        <w:rPr>
          <w:rFonts w:ascii="Times New Roman" w:hAnsi="Times New Roman" w:cs="Times New Roman"/>
          <w:sz w:val="28"/>
          <w:szCs w:val="28"/>
        </w:rPr>
        <w:t>Результати перевірки розглядаються виконавчим органом ради, а, у разі потреби, виносяться на розгляд сесії відповідної ради та доводяться до відома населення шляхом розміщення на офіційному веб-сайті громади або у спосіб, визначений рішенням</w:t>
      </w:r>
      <w:r w:rsidR="0011574E">
        <w:rPr>
          <w:rFonts w:ascii="Times New Roman" w:hAnsi="Times New Roman" w:cs="Times New Roman"/>
          <w:sz w:val="28"/>
          <w:szCs w:val="28"/>
        </w:rPr>
        <w:t xml:space="preserve"> виконавчого органу/ради.</w:t>
      </w:r>
    </w:p>
    <w:p w14:paraId="2980C154" w14:textId="03E5D6E4" w:rsidR="00FC2CB2" w:rsidRDefault="00EC7D3C" w:rsidP="00EC7D3C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97EC7" w:rsidRPr="00B63461">
        <w:rPr>
          <w:rFonts w:ascii="Times New Roman" w:hAnsi="Times New Roman" w:cs="Times New Roman"/>
          <w:sz w:val="28"/>
          <w:szCs w:val="28"/>
        </w:rPr>
        <w:t>. Про прийняте рішення або вжиті заходи за результатами перевірки сільський, селищний</w:t>
      </w:r>
      <w:r w:rsidR="0011574E">
        <w:rPr>
          <w:rFonts w:ascii="Times New Roman" w:hAnsi="Times New Roman" w:cs="Times New Roman"/>
          <w:sz w:val="28"/>
          <w:szCs w:val="28"/>
        </w:rPr>
        <w:t>, міський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 голова зобов’язаний </w:t>
      </w:r>
      <w:r w:rsidR="0011574E">
        <w:rPr>
          <w:rFonts w:ascii="Times New Roman" w:hAnsi="Times New Roman" w:cs="Times New Roman"/>
          <w:sz w:val="28"/>
          <w:szCs w:val="28"/>
        </w:rPr>
        <w:t xml:space="preserve">у тижневий термін </w:t>
      </w:r>
      <w:r w:rsidR="00997EC7" w:rsidRPr="00B63461">
        <w:rPr>
          <w:rFonts w:ascii="Times New Roman" w:hAnsi="Times New Roman" w:cs="Times New Roman"/>
          <w:sz w:val="28"/>
          <w:szCs w:val="28"/>
        </w:rPr>
        <w:t xml:space="preserve">повідомити </w:t>
      </w:r>
      <w:r w:rsidR="00830F7F">
        <w:rPr>
          <w:rFonts w:ascii="Times New Roman" w:hAnsi="Times New Roman" w:cs="Times New Roman"/>
          <w:sz w:val="28"/>
          <w:szCs w:val="28"/>
        </w:rPr>
        <w:t>районну військову (державну) адміністрацію</w:t>
      </w:r>
      <w:r w:rsidR="00997EC7" w:rsidRPr="00B63461">
        <w:rPr>
          <w:rFonts w:ascii="Times New Roman" w:hAnsi="Times New Roman" w:cs="Times New Roman"/>
          <w:sz w:val="28"/>
          <w:szCs w:val="28"/>
        </w:rPr>
        <w:t>.</w:t>
      </w:r>
    </w:p>
    <w:p w14:paraId="4CF4DEFE" w14:textId="0586BDED" w:rsidR="0011574E" w:rsidRDefault="00830F7F" w:rsidP="00101CD8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1574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Начальник (голова) районної військової (державної) адміністрації</w:t>
      </w:r>
      <w:r w:rsidR="0011574E" w:rsidRPr="0011574E">
        <w:rPr>
          <w:rFonts w:ascii="Times New Roman" w:hAnsi="Times New Roman" w:cs="Times New Roman"/>
          <w:sz w:val="28"/>
          <w:szCs w:val="28"/>
        </w:rPr>
        <w:t xml:space="preserve"> у тижневий термін розгля</w:t>
      </w:r>
      <w:r>
        <w:rPr>
          <w:rFonts w:ascii="Times New Roman" w:hAnsi="Times New Roman" w:cs="Times New Roman"/>
          <w:sz w:val="28"/>
          <w:szCs w:val="28"/>
        </w:rPr>
        <w:t>дає</w:t>
      </w:r>
      <w:r w:rsidR="0011574E" w:rsidRPr="0011574E">
        <w:rPr>
          <w:rFonts w:ascii="Times New Roman" w:hAnsi="Times New Roman" w:cs="Times New Roman"/>
          <w:sz w:val="28"/>
          <w:szCs w:val="28"/>
        </w:rPr>
        <w:t xml:space="preserve"> результати перевірки і вжи</w:t>
      </w:r>
      <w:r>
        <w:rPr>
          <w:rFonts w:ascii="Times New Roman" w:hAnsi="Times New Roman" w:cs="Times New Roman"/>
          <w:sz w:val="28"/>
          <w:szCs w:val="28"/>
        </w:rPr>
        <w:t>ває</w:t>
      </w:r>
      <w:r w:rsidR="0011574E" w:rsidRPr="0011574E">
        <w:rPr>
          <w:rFonts w:ascii="Times New Roman" w:hAnsi="Times New Roman" w:cs="Times New Roman"/>
          <w:sz w:val="28"/>
          <w:szCs w:val="28"/>
        </w:rPr>
        <w:t xml:space="preserve"> заходів для усунення порушень чи зловживань</w:t>
      </w:r>
      <w:r w:rsidR="001C2585">
        <w:rPr>
          <w:rFonts w:ascii="Times New Roman" w:hAnsi="Times New Roman" w:cs="Times New Roman"/>
          <w:sz w:val="28"/>
          <w:szCs w:val="28"/>
        </w:rPr>
        <w:t>, приймає рішення про розгляд їх (результатів) на засіданні колегії районної державної адміністрації</w:t>
      </w:r>
      <w:r w:rsidR="0011574E" w:rsidRPr="0011574E">
        <w:rPr>
          <w:rFonts w:ascii="Times New Roman" w:hAnsi="Times New Roman" w:cs="Times New Roman"/>
          <w:sz w:val="28"/>
          <w:szCs w:val="28"/>
        </w:rPr>
        <w:t xml:space="preserve"> У разі потреби матеріали передаються відповідним  правоохоронним органам та </w:t>
      </w:r>
      <w:proofErr w:type="spellStart"/>
      <w:r w:rsidR="0011574E" w:rsidRPr="0011574E">
        <w:rPr>
          <w:rFonts w:ascii="Times New Roman" w:hAnsi="Times New Roman" w:cs="Times New Roman"/>
          <w:sz w:val="28"/>
          <w:szCs w:val="28"/>
        </w:rPr>
        <w:t>вищестоящим</w:t>
      </w:r>
      <w:proofErr w:type="spellEnd"/>
      <w:r w:rsidR="0011574E" w:rsidRPr="0011574E">
        <w:rPr>
          <w:rFonts w:ascii="Times New Roman" w:hAnsi="Times New Roman" w:cs="Times New Roman"/>
          <w:sz w:val="28"/>
          <w:szCs w:val="28"/>
        </w:rPr>
        <w:t xml:space="preserve"> органам виконавчої влади.</w:t>
      </w:r>
    </w:p>
    <w:p w14:paraId="6A65ED38" w14:textId="77777777" w:rsidR="00101CD8" w:rsidRDefault="00101CD8" w:rsidP="00101CD8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B12BD4B" w14:textId="77777777" w:rsidR="00101CD8" w:rsidRDefault="00101CD8" w:rsidP="00101CD8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3D38432B" w14:textId="77777777" w:rsidR="00101CD8" w:rsidRDefault="00101CD8" w:rsidP="00101CD8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4C8DD3FD" w14:textId="77777777" w:rsidR="00A90D5B" w:rsidRDefault="00A90D5B" w:rsidP="00101CD8">
      <w:pPr>
        <w:spacing w:before="240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14:paraId="607DA139" w14:textId="2CE54592" w:rsidR="00D12A3B" w:rsidRDefault="00D12A3B" w:rsidP="00D12A3B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Форма 1</w:t>
      </w:r>
    </w:p>
    <w:p w14:paraId="508E39BA" w14:textId="275ABB16" w:rsidR="00552D86" w:rsidRDefault="00D12A3B" w:rsidP="00552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До </w:t>
      </w:r>
      <w:r w:rsidR="00552D86">
        <w:rPr>
          <w:rFonts w:ascii="Times New Roman" w:hAnsi="Times New Roman" w:cs="Times New Roman"/>
          <w:sz w:val="28"/>
          <w:szCs w:val="28"/>
        </w:rPr>
        <w:t>абзацу 2 пункту</w:t>
      </w:r>
      <w:r w:rsidR="00CF7096">
        <w:rPr>
          <w:rFonts w:ascii="Times New Roman" w:hAnsi="Times New Roman" w:cs="Times New Roman"/>
          <w:sz w:val="28"/>
          <w:szCs w:val="28"/>
        </w:rPr>
        <w:t xml:space="preserve"> </w:t>
      </w:r>
      <w:r w:rsidR="00101CD8">
        <w:rPr>
          <w:rFonts w:ascii="Times New Roman" w:hAnsi="Times New Roman" w:cs="Times New Roman"/>
          <w:sz w:val="28"/>
          <w:szCs w:val="28"/>
        </w:rPr>
        <w:t>6</w:t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>П</w:t>
      </w:r>
      <w:r w:rsidR="00552D86" w:rsidRPr="00997EC7">
        <w:rPr>
          <w:rFonts w:ascii="Times New Roman" w:hAnsi="Times New Roman" w:cs="Times New Roman"/>
          <w:sz w:val="28"/>
          <w:szCs w:val="28"/>
        </w:rPr>
        <w:t>оряд</w:t>
      </w:r>
      <w:r w:rsidR="00552D86">
        <w:rPr>
          <w:rFonts w:ascii="Times New Roman" w:hAnsi="Times New Roman" w:cs="Times New Roman"/>
          <w:sz w:val="28"/>
          <w:szCs w:val="28"/>
        </w:rPr>
        <w:t>ку</w:t>
      </w:r>
      <w:r w:rsidR="00552D86" w:rsidRPr="00997EC7">
        <w:rPr>
          <w:rFonts w:ascii="Times New Roman" w:hAnsi="Times New Roman" w:cs="Times New Roman"/>
          <w:sz w:val="28"/>
          <w:szCs w:val="28"/>
        </w:rPr>
        <w:t xml:space="preserve"> контролю за</w:t>
      </w:r>
      <w:r w:rsidR="00552D86">
        <w:rPr>
          <w:rFonts w:ascii="Times New Roman" w:hAnsi="Times New Roman" w:cs="Times New Roman"/>
          <w:sz w:val="28"/>
          <w:szCs w:val="28"/>
        </w:rPr>
        <w:t xml:space="preserve"> </w:t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 w:rsidRPr="00997EC7">
        <w:rPr>
          <w:rFonts w:ascii="Times New Roman" w:hAnsi="Times New Roman" w:cs="Times New Roman"/>
          <w:sz w:val="28"/>
          <w:szCs w:val="28"/>
        </w:rPr>
        <w:t xml:space="preserve">здійсненням органами місцевого </w:t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 w:rsidRPr="00997EC7">
        <w:rPr>
          <w:rFonts w:ascii="Times New Roman" w:hAnsi="Times New Roman" w:cs="Times New Roman"/>
          <w:sz w:val="28"/>
          <w:szCs w:val="28"/>
        </w:rPr>
        <w:t xml:space="preserve">самоврядування </w:t>
      </w:r>
      <w:r w:rsidR="00552D86">
        <w:rPr>
          <w:rFonts w:ascii="Times New Roman" w:hAnsi="Times New Roman" w:cs="Times New Roman"/>
          <w:sz w:val="28"/>
          <w:szCs w:val="28"/>
        </w:rPr>
        <w:t>Ковельського</w:t>
      </w:r>
      <w:r w:rsidR="00552D86" w:rsidRPr="00997EC7">
        <w:rPr>
          <w:rFonts w:ascii="Times New Roman" w:hAnsi="Times New Roman" w:cs="Times New Roman"/>
          <w:sz w:val="28"/>
          <w:szCs w:val="28"/>
        </w:rPr>
        <w:t xml:space="preserve"> </w:t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 w:rsidRPr="00997EC7">
        <w:rPr>
          <w:rFonts w:ascii="Times New Roman" w:hAnsi="Times New Roman" w:cs="Times New Roman"/>
          <w:sz w:val="28"/>
          <w:szCs w:val="28"/>
        </w:rPr>
        <w:t>району делегованих</w:t>
      </w:r>
      <w:r w:rsidR="00101CD8">
        <w:rPr>
          <w:rFonts w:ascii="Times New Roman" w:hAnsi="Times New Roman" w:cs="Times New Roman"/>
          <w:sz w:val="28"/>
          <w:szCs w:val="28"/>
        </w:rPr>
        <w:t xml:space="preserve"> </w:t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552D86" w:rsidRPr="00997EC7">
        <w:rPr>
          <w:rFonts w:ascii="Times New Roman" w:hAnsi="Times New Roman" w:cs="Times New Roman"/>
          <w:sz w:val="28"/>
          <w:szCs w:val="28"/>
        </w:rPr>
        <w:t xml:space="preserve">повноважень органів виконавчої </w:t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>
        <w:rPr>
          <w:rFonts w:ascii="Times New Roman" w:hAnsi="Times New Roman" w:cs="Times New Roman"/>
          <w:sz w:val="28"/>
          <w:szCs w:val="28"/>
        </w:rPr>
        <w:tab/>
      </w:r>
      <w:r w:rsidR="00552D86" w:rsidRPr="00997EC7">
        <w:rPr>
          <w:rFonts w:ascii="Times New Roman" w:hAnsi="Times New Roman" w:cs="Times New Roman"/>
          <w:sz w:val="28"/>
          <w:szCs w:val="28"/>
        </w:rPr>
        <w:t>влади</w:t>
      </w:r>
    </w:p>
    <w:p w14:paraId="15B5B3A3" w14:textId="77777777" w:rsidR="00552D86" w:rsidRDefault="00552D86" w:rsidP="00552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747CE3" w14:textId="77777777" w:rsidR="00552D86" w:rsidRDefault="00552D86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2D86">
        <w:rPr>
          <w:rFonts w:ascii="Times New Roman" w:hAnsi="Times New Roman" w:cs="Times New Roman"/>
          <w:sz w:val="28"/>
          <w:szCs w:val="28"/>
        </w:rPr>
        <w:t xml:space="preserve">ПЛАН </w:t>
      </w:r>
    </w:p>
    <w:p w14:paraId="5A24F822" w14:textId="77777777" w:rsidR="00552D86" w:rsidRDefault="00552D86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2D86">
        <w:rPr>
          <w:rFonts w:ascii="Times New Roman" w:hAnsi="Times New Roman" w:cs="Times New Roman"/>
          <w:sz w:val="28"/>
          <w:szCs w:val="28"/>
        </w:rPr>
        <w:t xml:space="preserve">здійснення контролю за виконанням органами місцевого самоврядування </w:t>
      </w:r>
      <w:r>
        <w:rPr>
          <w:rFonts w:ascii="Times New Roman" w:hAnsi="Times New Roman" w:cs="Times New Roman"/>
          <w:sz w:val="28"/>
          <w:szCs w:val="28"/>
        </w:rPr>
        <w:t>Ковельського району</w:t>
      </w:r>
      <w:r w:rsidRPr="00552D86">
        <w:rPr>
          <w:rFonts w:ascii="Times New Roman" w:hAnsi="Times New Roman" w:cs="Times New Roman"/>
          <w:sz w:val="28"/>
          <w:szCs w:val="28"/>
        </w:rPr>
        <w:t xml:space="preserve"> делегованих повноважень органів виконавчої влади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F4C34A" w14:textId="12C7C823" w:rsidR="00552D86" w:rsidRDefault="00552D86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2D8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_______ </w:t>
      </w:r>
      <w:r w:rsidRPr="00552D86">
        <w:rPr>
          <w:rFonts w:ascii="Times New Roman" w:hAnsi="Times New Roman" w:cs="Times New Roman"/>
          <w:sz w:val="28"/>
          <w:szCs w:val="28"/>
        </w:rPr>
        <w:t>рік</w:t>
      </w:r>
    </w:p>
    <w:p w14:paraId="3E50DF72" w14:textId="77777777" w:rsidR="00D86939" w:rsidRDefault="00D86939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118"/>
        <w:gridCol w:w="1559"/>
        <w:gridCol w:w="1696"/>
      </w:tblGrid>
      <w:tr w:rsidR="003347F6" w14:paraId="40668671" w14:textId="77777777" w:rsidTr="003347F6">
        <w:tc>
          <w:tcPr>
            <w:tcW w:w="704" w:type="dxa"/>
            <w:vAlign w:val="center"/>
          </w:tcPr>
          <w:p w14:paraId="0A5C6E05" w14:textId="57F3DF39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6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552" w:type="dxa"/>
            <w:vAlign w:val="center"/>
          </w:tcPr>
          <w:p w14:paraId="16F56B9E" w14:textId="5DBBB315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6">
              <w:rPr>
                <w:rFonts w:ascii="Times New Roman" w:hAnsi="Times New Roman" w:cs="Times New Roman"/>
                <w:sz w:val="24"/>
                <w:szCs w:val="24"/>
              </w:rPr>
              <w:t>Зміст заходу</w:t>
            </w:r>
          </w:p>
        </w:tc>
        <w:tc>
          <w:tcPr>
            <w:tcW w:w="3118" w:type="dxa"/>
            <w:vAlign w:val="center"/>
          </w:tcPr>
          <w:p w14:paraId="602E4FE8" w14:textId="1D70202F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6">
              <w:rPr>
                <w:rFonts w:ascii="Times New Roman" w:hAnsi="Times New Roman" w:cs="Times New Roman"/>
                <w:sz w:val="24"/>
                <w:szCs w:val="24"/>
              </w:rPr>
              <w:t>Обґрунтування необхідності здійснення заходу</w:t>
            </w:r>
            <w:r w:rsidR="00101CD8">
              <w:rPr>
                <w:rFonts w:ascii="Times New Roman" w:hAnsi="Times New Roman" w:cs="Times New Roman"/>
                <w:sz w:val="24"/>
                <w:szCs w:val="24"/>
              </w:rPr>
              <w:t xml:space="preserve"> (стаття, частина, пункт, номер і зміст підпункту </w:t>
            </w:r>
            <w:r w:rsidR="00A90D5B">
              <w:rPr>
                <w:rFonts w:ascii="Times New Roman" w:hAnsi="Times New Roman" w:cs="Times New Roman"/>
                <w:sz w:val="24"/>
                <w:szCs w:val="24"/>
              </w:rPr>
              <w:t>актів законодавства</w:t>
            </w:r>
            <w:r w:rsidR="00101C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6BBC6A5E" w14:textId="16F10E9A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6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696" w:type="dxa"/>
            <w:vAlign w:val="center"/>
          </w:tcPr>
          <w:p w14:paraId="3649985A" w14:textId="38C9E98F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F6">
              <w:rPr>
                <w:rFonts w:ascii="Times New Roman" w:hAnsi="Times New Roman" w:cs="Times New Roman"/>
                <w:sz w:val="24"/>
                <w:szCs w:val="24"/>
              </w:rPr>
              <w:t>Відповідальні виконавці</w:t>
            </w:r>
          </w:p>
        </w:tc>
      </w:tr>
      <w:tr w:rsidR="003347F6" w14:paraId="70B98EC3" w14:textId="77777777" w:rsidTr="00282FEE">
        <w:tc>
          <w:tcPr>
            <w:tcW w:w="9629" w:type="dxa"/>
            <w:gridSpan w:val="5"/>
            <w:vAlign w:val="center"/>
          </w:tcPr>
          <w:p w14:paraId="4E9CCEE2" w14:textId="4934A2AB" w:rsidR="003347F6" w:rsidRPr="003347F6" w:rsidRDefault="00DD7598" w:rsidP="003347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r w:rsidR="003347F6" w:rsidRPr="0033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Заходи на виконання законів України, актів Президента України, Кабінету Міністрів України, розпоряджень голів облдержадміністрації та райдержад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3347F6" w:rsidRPr="0033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ні</w:t>
            </w:r>
            <w:r w:rsidR="003347F6" w:rsidRPr="0033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страції</w:t>
            </w:r>
          </w:p>
        </w:tc>
      </w:tr>
      <w:tr w:rsidR="003347F6" w14:paraId="4B00D53F" w14:textId="77777777" w:rsidTr="003347F6">
        <w:tc>
          <w:tcPr>
            <w:tcW w:w="704" w:type="dxa"/>
            <w:vAlign w:val="center"/>
          </w:tcPr>
          <w:p w14:paraId="0C02ADB9" w14:textId="32815FEC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14:paraId="5DCF4C20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74A8511F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83D08DF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588A4188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6" w14:paraId="64AF0290" w14:textId="77777777" w:rsidTr="003347F6">
        <w:tc>
          <w:tcPr>
            <w:tcW w:w="704" w:type="dxa"/>
            <w:vAlign w:val="center"/>
          </w:tcPr>
          <w:p w14:paraId="0364A06D" w14:textId="2F596D25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vAlign w:val="center"/>
          </w:tcPr>
          <w:p w14:paraId="466B2E05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8D1470B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F9F2094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06B18E5C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6" w14:paraId="4EF8BDB0" w14:textId="77777777" w:rsidTr="003347F6">
        <w:tc>
          <w:tcPr>
            <w:tcW w:w="704" w:type="dxa"/>
            <w:vAlign w:val="center"/>
          </w:tcPr>
          <w:p w14:paraId="0A191F0A" w14:textId="63B0AE21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  <w:vAlign w:val="center"/>
          </w:tcPr>
          <w:p w14:paraId="00C8730A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24F20726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08FF57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18389D56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6" w14:paraId="520CF75F" w14:textId="77777777" w:rsidTr="0058344F">
        <w:tc>
          <w:tcPr>
            <w:tcW w:w="9629" w:type="dxa"/>
            <w:gridSpan w:val="5"/>
            <w:vAlign w:val="center"/>
          </w:tcPr>
          <w:p w14:paraId="60E6C35C" w14:textId="77777777" w:rsidR="00DD7598" w:rsidRDefault="00DD7598" w:rsidP="003347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ІІ. Проведення перевірок діяльності виконавчих органів сільських, селищних, міських рад відповідно до статей Закону України </w:t>
            </w:r>
          </w:p>
          <w:p w14:paraId="60FFD7F7" w14:textId="03514C3F" w:rsidR="003347F6" w:rsidRPr="00DD7598" w:rsidRDefault="00DD7598" w:rsidP="003347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3347F6" w14:paraId="46BBE730" w14:textId="77777777" w:rsidTr="003347F6">
        <w:tc>
          <w:tcPr>
            <w:tcW w:w="704" w:type="dxa"/>
            <w:vAlign w:val="center"/>
          </w:tcPr>
          <w:p w14:paraId="039BEC30" w14:textId="5869E186" w:rsidR="003347F6" w:rsidRPr="003347F6" w:rsidRDefault="00DD7598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14:paraId="0FC0905B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96EBF42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AC3CC3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62A3F35B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6" w14:paraId="7E0905CE" w14:textId="77777777" w:rsidTr="003347F6">
        <w:tc>
          <w:tcPr>
            <w:tcW w:w="704" w:type="dxa"/>
            <w:vAlign w:val="center"/>
          </w:tcPr>
          <w:p w14:paraId="24FF9275" w14:textId="4DCF68D1" w:rsidR="003347F6" w:rsidRPr="003347F6" w:rsidRDefault="00DD7598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vAlign w:val="center"/>
          </w:tcPr>
          <w:p w14:paraId="7BA2600D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F4BD2DA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AE4C00D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74A877CE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6" w14:paraId="426D969E" w14:textId="77777777" w:rsidTr="003347F6">
        <w:tc>
          <w:tcPr>
            <w:tcW w:w="704" w:type="dxa"/>
            <w:vAlign w:val="center"/>
          </w:tcPr>
          <w:p w14:paraId="5E3523CB" w14:textId="6B267B3B" w:rsidR="003347F6" w:rsidRPr="003347F6" w:rsidRDefault="00DD7598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  <w:vAlign w:val="center"/>
          </w:tcPr>
          <w:p w14:paraId="37AB080D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760A461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8EE5EC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3217498E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598" w14:paraId="59D0BB65" w14:textId="77777777" w:rsidTr="007D4A2F">
        <w:tc>
          <w:tcPr>
            <w:tcW w:w="9629" w:type="dxa"/>
            <w:gridSpan w:val="5"/>
            <w:vAlign w:val="center"/>
          </w:tcPr>
          <w:p w14:paraId="2C627FE2" w14:textId="3C6656DB" w:rsidR="00DD7598" w:rsidRPr="00DD7598" w:rsidRDefault="00DD7598" w:rsidP="003347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7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ІІІ. Організаційно-масові заходи</w:t>
            </w:r>
          </w:p>
        </w:tc>
      </w:tr>
      <w:tr w:rsidR="003347F6" w14:paraId="766D509C" w14:textId="77777777" w:rsidTr="003347F6">
        <w:tc>
          <w:tcPr>
            <w:tcW w:w="704" w:type="dxa"/>
            <w:vAlign w:val="center"/>
          </w:tcPr>
          <w:p w14:paraId="053138C2" w14:textId="37F3020F" w:rsidR="003347F6" w:rsidRPr="003347F6" w:rsidRDefault="00DD7598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14:paraId="4C5B218C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5F22E51A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BC1034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41C67B19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6" w14:paraId="4B536E37" w14:textId="77777777" w:rsidTr="003347F6">
        <w:tc>
          <w:tcPr>
            <w:tcW w:w="704" w:type="dxa"/>
            <w:vAlign w:val="center"/>
          </w:tcPr>
          <w:p w14:paraId="47338EF3" w14:textId="7EB95045" w:rsidR="003347F6" w:rsidRPr="003347F6" w:rsidRDefault="00DD7598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vAlign w:val="center"/>
          </w:tcPr>
          <w:p w14:paraId="1FFFC8A9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32C1C0B4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E0A93E7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06D8EEF2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F6" w14:paraId="38088D9A" w14:textId="77777777" w:rsidTr="003347F6">
        <w:tc>
          <w:tcPr>
            <w:tcW w:w="704" w:type="dxa"/>
            <w:vAlign w:val="center"/>
          </w:tcPr>
          <w:p w14:paraId="1EB7F874" w14:textId="1D3E229F" w:rsidR="003347F6" w:rsidRPr="003347F6" w:rsidRDefault="00DD7598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  <w:vAlign w:val="center"/>
          </w:tcPr>
          <w:p w14:paraId="12C3448C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829707F" w14:textId="77777777" w:rsidR="003347F6" w:rsidRPr="003347F6" w:rsidRDefault="003347F6" w:rsidP="00334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CD9679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Align w:val="center"/>
          </w:tcPr>
          <w:p w14:paraId="22126DBC" w14:textId="77777777" w:rsidR="003347F6" w:rsidRPr="003347F6" w:rsidRDefault="003347F6" w:rsidP="00334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C6F41B" w14:textId="77777777" w:rsidR="003347F6" w:rsidRDefault="003347F6" w:rsidP="00334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283EF0" w14:textId="77777777" w:rsidR="003347F6" w:rsidRDefault="003347F6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273AB5" w14:textId="77777777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19A41CA" w14:textId="77777777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802B3F2" w14:textId="77777777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C80CEE" w14:textId="77777777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A30528" w14:textId="77777777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8683404" w14:textId="77777777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D44353" w14:textId="77777777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72CE556" w14:textId="7163810A" w:rsidR="00DD7598" w:rsidRDefault="00DD7598" w:rsidP="00552D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7A4A8E4" w14:textId="21742E82" w:rsidR="00DD7598" w:rsidRDefault="00DD7598" w:rsidP="00DD7598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Форма 2</w:t>
      </w:r>
    </w:p>
    <w:p w14:paraId="02F02A91" w14:textId="04B638F1" w:rsidR="00DD7598" w:rsidRDefault="00DD7598" w:rsidP="00DD75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 абзацу 3 пункту</w:t>
      </w:r>
      <w:r w:rsidR="00CF7096">
        <w:rPr>
          <w:rFonts w:ascii="Times New Roman" w:hAnsi="Times New Roman" w:cs="Times New Roman"/>
          <w:sz w:val="28"/>
          <w:szCs w:val="28"/>
        </w:rPr>
        <w:t xml:space="preserve"> </w:t>
      </w:r>
      <w:r w:rsidR="00101CD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 w:rsidR="00101CD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997EC7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997EC7">
        <w:rPr>
          <w:rFonts w:ascii="Times New Roman" w:hAnsi="Times New Roman" w:cs="Times New Roman"/>
          <w:sz w:val="28"/>
          <w:szCs w:val="28"/>
        </w:rPr>
        <w:t xml:space="preserve"> контролю 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здійсненням органами місцевого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самоврядування </w:t>
      </w:r>
      <w:r>
        <w:rPr>
          <w:rFonts w:ascii="Times New Roman" w:hAnsi="Times New Roman" w:cs="Times New Roman"/>
          <w:sz w:val="28"/>
          <w:szCs w:val="28"/>
        </w:rPr>
        <w:t>Ковельського</w:t>
      </w:r>
      <w:r w:rsidRPr="00997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району делегованих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повноважень органів виконавчої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>влади</w:t>
      </w:r>
    </w:p>
    <w:p w14:paraId="38F0512E" w14:textId="77777777" w:rsidR="00DD7598" w:rsidRDefault="00DD7598" w:rsidP="00DD75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EB8162" w14:textId="77777777" w:rsidR="00B0004D" w:rsidRDefault="00B0004D" w:rsidP="00B000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004D">
        <w:rPr>
          <w:rFonts w:ascii="Times New Roman" w:hAnsi="Times New Roman" w:cs="Times New Roman"/>
          <w:sz w:val="28"/>
          <w:szCs w:val="28"/>
        </w:rPr>
        <w:t>ІНФОРМАЦІЯ</w:t>
      </w:r>
    </w:p>
    <w:p w14:paraId="6985A0AB" w14:textId="77777777" w:rsidR="00B0004D" w:rsidRDefault="00B0004D" w:rsidP="00B000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004D">
        <w:rPr>
          <w:rFonts w:ascii="Times New Roman" w:hAnsi="Times New Roman" w:cs="Times New Roman"/>
          <w:sz w:val="28"/>
          <w:szCs w:val="28"/>
        </w:rPr>
        <w:t>про роботу з контролю за здійсненням органами місцевого самоврядування делегованих повноважень органів виконавчої влади</w:t>
      </w:r>
    </w:p>
    <w:p w14:paraId="218368AA" w14:textId="77777777" w:rsidR="00B0004D" w:rsidRDefault="00B0004D" w:rsidP="00B000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Ковельському</w:t>
      </w:r>
      <w:r w:rsidRPr="00B0004D">
        <w:rPr>
          <w:rFonts w:ascii="Times New Roman" w:hAnsi="Times New Roman" w:cs="Times New Roman"/>
          <w:sz w:val="28"/>
          <w:szCs w:val="28"/>
        </w:rPr>
        <w:t xml:space="preserve"> районі </w:t>
      </w:r>
      <w:r>
        <w:rPr>
          <w:rFonts w:ascii="Times New Roman" w:hAnsi="Times New Roman" w:cs="Times New Roman"/>
          <w:sz w:val="28"/>
          <w:szCs w:val="28"/>
        </w:rPr>
        <w:t>за ________ рік</w:t>
      </w:r>
    </w:p>
    <w:p w14:paraId="60557CC6" w14:textId="5DB322F5" w:rsidR="00B0004D" w:rsidRDefault="00B0004D" w:rsidP="00B000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465418" w14:textId="77777777" w:rsidR="00B0004D" w:rsidRPr="00B0004D" w:rsidRDefault="00B0004D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04D">
        <w:rPr>
          <w:rFonts w:ascii="Times New Roman" w:hAnsi="Times New Roman" w:cs="Times New Roman"/>
          <w:sz w:val="24"/>
          <w:szCs w:val="24"/>
        </w:rPr>
        <w:t xml:space="preserve">1. Аналіз актів органів місцевого самоврядування, прийнятих ними з питань здійснення делегованих повноважень органів виконавчої влади *: </w:t>
      </w:r>
    </w:p>
    <w:p w14:paraId="1761CB23" w14:textId="77777777" w:rsidR="00B0004D" w:rsidRPr="00B0004D" w:rsidRDefault="00B0004D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B0004D" w:rsidRPr="00B0004D" w14:paraId="5B53BA56" w14:textId="77777777" w:rsidTr="00B0004D">
        <w:tc>
          <w:tcPr>
            <w:tcW w:w="3209" w:type="dxa"/>
            <w:vAlign w:val="center"/>
          </w:tcPr>
          <w:p w14:paraId="0C2DB47E" w14:textId="519BE72A" w:rsidR="00B0004D" w:rsidRPr="00B0004D" w:rsidRDefault="00B0004D" w:rsidP="00B00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04D">
              <w:rPr>
                <w:rFonts w:ascii="Times New Roman" w:hAnsi="Times New Roman" w:cs="Times New Roman"/>
                <w:sz w:val="24"/>
                <w:szCs w:val="24"/>
              </w:rPr>
              <w:t>Кількість проаналізованих актів</w:t>
            </w:r>
          </w:p>
        </w:tc>
        <w:tc>
          <w:tcPr>
            <w:tcW w:w="3210" w:type="dxa"/>
            <w:vAlign w:val="center"/>
          </w:tcPr>
          <w:p w14:paraId="5071EF82" w14:textId="45F804E9" w:rsidR="00B0004D" w:rsidRPr="00B0004D" w:rsidRDefault="00B0004D" w:rsidP="00B00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04D">
              <w:rPr>
                <w:rFonts w:ascii="Times New Roman" w:hAnsi="Times New Roman" w:cs="Times New Roman"/>
                <w:sz w:val="24"/>
                <w:szCs w:val="24"/>
              </w:rPr>
              <w:t>Кількість актів, в яких виявлені порушення законодавства</w:t>
            </w:r>
          </w:p>
        </w:tc>
        <w:tc>
          <w:tcPr>
            <w:tcW w:w="3210" w:type="dxa"/>
            <w:vAlign w:val="center"/>
          </w:tcPr>
          <w:p w14:paraId="3DFE2EBC" w14:textId="15023239" w:rsidR="00B0004D" w:rsidRPr="00B0004D" w:rsidRDefault="00B0004D" w:rsidP="00B00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04D">
              <w:rPr>
                <w:rFonts w:ascii="Times New Roman" w:hAnsi="Times New Roman" w:cs="Times New Roman"/>
                <w:sz w:val="24"/>
                <w:szCs w:val="24"/>
              </w:rPr>
              <w:t>З них відмінено за результатами аналізу</w:t>
            </w:r>
          </w:p>
        </w:tc>
      </w:tr>
      <w:tr w:rsidR="00B0004D" w:rsidRPr="00B0004D" w14:paraId="5A482E4C" w14:textId="77777777" w:rsidTr="00B0004D">
        <w:tc>
          <w:tcPr>
            <w:tcW w:w="3209" w:type="dxa"/>
            <w:vAlign w:val="center"/>
          </w:tcPr>
          <w:p w14:paraId="33B52115" w14:textId="77777777" w:rsidR="00B0004D" w:rsidRPr="00B0004D" w:rsidRDefault="00B0004D" w:rsidP="00B00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46C2E457" w14:textId="77777777" w:rsidR="00B0004D" w:rsidRPr="00B0004D" w:rsidRDefault="00B0004D" w:rsidP="00B00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3DBEC2E9" w14:textId="77777777" w:rsidR="00B0004D" w:rsidRPr="00B0004D" w:rsidRDefault="00B0004D" w:rsidP="00B00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7E2019" w14:textId="77777777" w:rsidR="00B0004D" w:rsidRPr="00B0004D" w:rsidRDefault="00B0004D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84D370" w14:textId="3ABE3F28" w:rsidR="00B0004D" w:rsidRPr="00B0004D" w:rsidRDefault="00B0004D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04D">
        <w:rPr>
          <w:rFonts w:ascii="Times New Roman" w:hAnsi="Times New Roman" w:cs="Times New Roman"/>
          <w:sz w:val="24"/>
          <w:szCs w:val="24"/>
        </w:rPr>
        <w:t xml:space="preserve">2. Аналіз інформації органів місцевого самоврядування про здійснення делегованих повноважень органів виконавчої влади </w:t>
      </w:r>
      <w:r w:rsidR="009D1437" w:rsidRPr="00B0004D">
        <w:rPr>
          <w:rFonts w:ascii="Times New Roman" w:hAnsi="Times New Roman" w:cs="Times New Roman"/>
          <w:sz w:val="24"/>
          <w:szCs w:val="24"/>
        </w:rPr>
        <w:t>*</w:t>
      </w:r>
      <w:r w:rsidR="009D1437">
        <w:rPr>
          <w:rFonts w:ascii="Times New Roman" w:hAnsi="Times New Roman" w:cs="Times New Roman"/>
          <w:sz w:val="24"/>
          <w:szCs w:val="24"/>
        </w:rPr>
        <w:t>:</w:t>
      </w:r>
    </w:p>
    <w:p w14:paraId="0FF026FC" w14:textId="77777777" w:rsidR="00B0004D" w:rsidRPr="00B0004D" w:rsidRDefault="00B0004D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9D1437" w14:paraId="0EEE8F51" w14:textId="77777777" w:rsidTr="009D1437">
        <w:tc>
          <w:tcPr>
            <w:tcW w:w="6419" w:type="dxa"/>
            <w:gridSpan w:val="2"/>
            <w:vAlign w:val="center"/>
          </w:tcPr>
          <w:p w14:paraId="1D865E4C" w14:textId="1281FE4E" w:rsidR="009D1437" w:rsidRP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437">
              <w:rPr>
                <w:rFonts w:ascii="Times New Roman" w:hAnsi="Times New Roman" w:cs="Times New Roman"/>
                <w:sz w:val="24"/>
                <w:szCs w:val="24"/>
              </w:rPr>
              <w:t>Кількість рад, які здійснюють делеговані повноваження органів виконавчої влади на території району</w:t>
            </w:r>
          </w:p>
        </w:tc>
        <w:tc>
          <w:tcPr>
            <w:tcW w:w="3210" w:type="dxa"/>
            <w:vAlign w:val="center"/>
          </w:tcPr>
          <w:p w14:paraId="46DC5D28" w14:textId="3C2B72F8" w:rsidR="009D1437" w:rsidRP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437">
              <w:rPr>
                <w:rFonts w:ascii="Times New Roman" w:hAnsi="Times New Roman" w:cs="Times New Roman"/>
                <w:sz w:val="24"/>
                <w:szCs w:val="24"/>
              </w:rPr>
              <w:t>Кількість рад, які надали інформацію</w:t>
            </w:r>
          </w:p>
        </w:tc>
      </w:tr>
      <w:tr w:rsidR="009D1437" w14:paraId="5A088654" w14:textId="77777777" w:rsidTr="009D1437">
        <w:tc>
          <w:tcPr>
            <w:tcW w:w="3209" w:type="dxa"/>
            <w:vAlign w:val="center"/>
          </w:tcPr>
          <w:p w14:paraId="70FCCA59" w14:textId="534B164F" w:rsidR="009D1437" w:rsidRDefault="009D1437" w:rsidP="009D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r w:rsidR="005108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10" w:type="dxa"/>
            <w:vAlign w:val="center"/>
          </w:tcPr>
          <w:p w14:paraId="2CEBB3D1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695E1996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437" w14:paraId="0E40190E" w14:textId="77777777" w:rsidTr="009D1437">
        <w:tc>
          <w:tcPr>
            <w:tcW w:w="3209" w:type="dxa"/>
            <w:vAlign w:val="center"/>
          </w:tcPr>
          <w:p w14:paraId="72554057" w14:textId="5C6BB5CE" w:rsidR="009D1437" w:rsidRDefault="0051084A" w:rsidP="009D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1437">
              <w:rPr>
                <w:rFonts w:ascii="Times New Roman" w:hAnsi="Times New Roman" w:cs="Times New Roman"/>
                <w:sz w:val="24"/>
                <w:szCs w:val="24"/>
              </w:rPr>
              <w:t>сільських</w:t>
            </w:r>
          </w:p>
        </w:tc>
        <w:tc>
          <w:tcPr>
            <w:tcW w:w="3210" w:type="dxa"/>
            <w:vAlign w:val="center"/>
          </w:tcPr>
          <w:p w14:paraId="4B922E75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420D2B3A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437" w14:paraId="1EDB88D3" w14:textId="77777777" w:rsidTr="009D1437">
        <w:tc>
          <w:tcPr>
            <w:tcW w:w="3209" w:type="dxa"/>
            <w:vAlign w:val="center"/>
          </w:tcPr>
          <w:p w14:paraId="49D5FAE5" w14:textId="17798B4D" w:rsidR="009D1437" w:rsidRDefault="0051084A" w:rsidP="009D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1437">
              <w:rPr>
                <w:rFonts w:ascii="Times New Roman" w:hAnsi="Times New Roman" w:cs="Times New Roman"/>
                <w:sz w:val="24"/>
                <w:szCs w:val="24"/>
              </w:rPr>
              <w:t>селищних</w:t>
            </w:r>
          </w:p>
        </w:tc>
        <w:tc>
          <w:tcPr>
            <w:tcW w:w="3210" w:type="dxa"/>
            <w:vAlign w:val="center"/>
          </w:tcPr>
          <w:p w14:paraId="31070FC4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76F48D3E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437" w14:paraId="31D71097" w14:textId="77777777" w:rsidTr="009D1437">
        <w:tc>
          <w:tcPr>
            <w:tcW w:w="3209" w:type="dxa"/>
            <w:vAlign w:val="center"/>
          </w:tcPr>
          <w:p w14:paraId="2DD034D8" w14:textId="6D4EDF32" w:rsidR="009D1437" w:rsidRDefault="0051084A" w:rsidP="009D1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1437">
              <w:rPr>
                <w:rFonts w:ascii="Times New Roman" w:hAnsi="Times New Roman" w:cs="Times New Roman"/>
                <w:sz w:val="24"/>
                <w:szCs w:val="24"/>
              </w:rPr>
              <w:t>міських</w:t>
            </w:r>
          </w:p>
        </w:tc>
        <w:tc>
          <w:tcPr>
            <w:tcW w:w="3210" w:type="dxa"/>
            <w:vAlign w:val="center"/>
          </w:tcPr>
          <w:p w14:paraId="27881D35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2BD552D2" w14:textId="77777777" w:rsidR="009D1437" w:rsidRDefault="009D1437" w:rsidP="009D1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32412" w14:textId="77777777" w:rsidR="00B0004D" w:rsidRPr="00B0004D" w:rsidRDefault="00B0004D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D89DF9" w14:textId="314B8430" w:rsidR="00CF7096" w:rsidRPr="00B0004D" w:rsidRDefault="009D1437" w:rsidP="00CF70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Проведення перевірок діяльності виконавчих органів сільськи, селищних, міських рад згідно із </w:t>
      </w:r>
      <w:r w:rsidR="00510B0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аконом України «Про місцеве самоврядування в Україні»</w:t>
      </w:r>
      <w:r w:rsidR="00CF7096">
        <w:rPr>
          <w:rFonts w:ascii="Times New Roman" w:hAnsi="Times New Roman" w:cs="Times New Roman"/>
          <w:sz w:val="24"/>
          <w:szCs w:val="24"/>
        </w:rPr>
        <w:t xml:space="preserve"> </w:t>
      </w:r>
      <w:r w:rsidR="00CF7096" w:rsidRPr="00B0004D">
        <w:rPr>
          <w:rFonts w:ascii="Times New Roman" w:hAnsi="Times New Roman" w:cs="Times New Roman"/>
          <w:sz w:val="24"/>
          <w:szCs w:val="24"/>
        </w:rPr>
        <w:t>*:</w:t>
      </w:r>
    </w:p>
    <w:p w14:paraId="2AE650D5" w14:textId="77777777" w:rsidR="009D1437" w:rsidRDefault="009D1437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1859"/>
        <w:gridCol w:w="670"/>
        <w:gridCol w:w="9"/>
        <w:gridCol w:w="580"/>
        <w:gridCol w:w="10"/>
        <w:gridCol w:w="582"/>
        <w:gridCol w:w="9"/>
        <w:gridCol w:w="583"/>
        <w:gridCol w:w="8"/>
        <w:gridCol w:w="584"/>
        <w:gridCol w:w="7"/>
        <w:gridCol w:w="585"/>
        <w:gridCol w:w="6"/>
        <w:gridCol w:w="591"/>
        <w:gridCol w:w="591"/>
        <w:gridCol w:w="403"/>
        <w:gridCol w:w="189"/>
        <w:gridCol w:w="592"/>
        <w:gridCol w:w="592"/>
        <w:gridCol w:w="592"/>
        <w:gridCol w:w="592"/>
      </w:tblGrid>
      <w:tr w:rsidR="006A6826" w14:paraId="3156314C" w14:textId="77777777" w:rsidTr="006A6826">
        <w:tc>
          <w:tcPr>
            <w:tcW w:w="2542" w:type="dxa"/>
            <w:gridSpan w:val="3"/>
            <w:vMerge w:val="restart"/>
            <w:vAlign w:val="center"/>
          </w:tcPr>
          <w:p w14:paraId="76B2BD64" w14:textId="05A5188D" w:rsidR="006A6826" w:rsidRPr="00510B01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01">
              <w:rPr>
                <w:rFonts w:ascii="Times New Roman" w:hAnsi="Times New Roman" w:cs="Times New Roman"/>
                <w:sz w:val="24"/>
                <w:szCs w:val="24"/>
              </w:rPr>
              <w:t>Проведено перевірок</w:t>
            </w:r>
          </w:p>
        </w:tc>
        <w:tc>
          <w:tcPr>
            <w:tcW w:w="7092" w:type="dxa"/>
            <w:gridSpan w:val="18"/>
          </w:tcPr>
          <w:p w14:paraId="1DF44B4E" w14:textId="58C9755B" w:rsidR="006A6826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01">
              <w:rPr>
                <w:rFonts w:ascii="Times New Roman" w:hAnsi="Times New Roman" w:cs="Times New Roman"/>
                <w:sz w:val="24"/>
                <w:szCs w:val="24"/>
              </w:rPr>
              <w:t>Проведено перевірок відповідно до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510B01">
              <w:rPr>
                <w:rFonts w:ascii="Times New Roman" w:hAnsi="Times New Roman" w:cs="Times New Roman"/>
                <w:sz w:val="24"/>
                <w:szCs w:val="24"/>
              </w:rPr>
              <w:t xml:space="preserve">України </w:t>
            </w:r>
          </w:p>
          <w:p w14:paraId="471FFDBE" w14:textId="4A00DB92" w:rsidR="006A6826" w:rsidRPr="00510B01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01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6A6826" w14:paraId="364A8DAE" w14:textId="77777777" w:rsidTr="006A6826">
        <w:tc>
          <w:tcPr>
            <w:tcW w:w="2542" w:type="dxa"/>
            <w:gridSpan w:val="3"/>
            <w:vMerge/>
            <w:vAlign w:val="center"/>
          </w:tcPr>
          <w:p w14:paraId="74C768D8" w14:textId="209A8AAA" w:rsidR="006A6826" w:rsidRDefault="006A6826" w:rsidP="00510B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C605C6F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1AC1C664" w14:textId="6ECC7852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gridSpan w:val="2"/>
            <w:vAlign w:val="center"/>
          </w:tcPr>
          <w:p w14:paraId="1477C86D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16E4A3BA" w14:textId="65694890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gridSpan w:val="2"/>
            <w:vAlign w:val="center"/>
          </w:tcPr>
          <w:p w14:paraId="606416F3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5C69CF4A" w14:textId="0BEE813E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gridSpan w:val="2"/>
            <w:vAlign w:val="center"/>
          </w:tcPr>
          <w:p w14:paraId="3946DAB7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624236FA" w14:textId="39094AB1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gridSpan w:val="2"/>
            <w:vAlign w:val="center"/>
          </w:tcPr>
          <w:p w14:paraId="783BC8CD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214400A5" w14:textId="39E9B8E6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vAlign w:val="center"/>
          </w:tcPr>
          <w:p w14:paraId="2627F5F0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48D97C07" w14:textId="6849618F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vAlign w:val="center"/>
          </w:tcPr>
          <w:p w14:paraId="3A2ECEC3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5A77FA53" w14:textId="2E5E5D14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gridSpan w:val="2"/>
            <w:vAlign w:val="center"/>
          </w:tcPr>
          <w:p w14:paraId="6282608C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47CB1D91" w14:textId="4D7BF5DB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vAlign w:val="center"/>
          </w:tcPr>
          <w:p w14:paraId="6341D1CC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563A0E3A" w14:textId="7420DD48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ч.1</w:t>
            </w:r>
          </w:p>
        </w:tc>
        <w:tc>
          <w:tcPr>
            <w:tcW w:w="591" w:type="dxa"/>
          </w:tcPr>
          <w:p w14:paraId="2F16E485" w14:textId="77777777" w:rsidR="006A6826" w:rsidRPr="00D3107D" w:rsidRDefault="006A6826" w:rsidP="006A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7D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3327181F" w14:textId="77777777" w:rsidR="006A6826" w:rsidRDefault="006A6826" w:rsidP="006A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14:paraId="498CC001" w14:textId="1D9C8176" w:rsidR="006A6826" w:rsidRPr="00D3107D" w:rsidRDefault="006A6826" w:rsidP="006A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  <w:tc>
          <w:tcPr>
            <w:tcW w:w="591" w:type="dxa"/>
            <w:vAlign w:val="center"/>
          </w:tcPr>
          <w:p w14:paraId="16C2AD6B" w14:textId="22EBC261" w:rsidR="006A6826" w:rsidRPr="00D3107D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07D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0C40BD03" w14:textId="1CA916F0" w:rsidR="006A6826" w:rsidRPr="00D3107D" w:rsidRDefault="006A6826" w:rsidP="00D41B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07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D3107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91" w:type="dxa"/>
            <w:vAlign w:val="center"/>
          </w:tcPr>
          <w:p w14:paraId="7C021EF1" w14:textId="77777777" w:rsidR="006A6826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A38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  <w:p w14:paraId="210E2267" w14:textId="66AF7521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п.б</w:t>
            </w:r>
            <w:proofErr w:type="spellEnd"/>
          </w:p>
        </w:tc>
      </w:tr>
      <w:tr w:rsidR="006A6826" w14:paraId="362A4C0D" w14:textId="77777777" w:rsidTr="006A6826">
        <w:tc>
          <w:tcPr>
            <w:tcW w:w="1861" w:type="dxa"/>
            <w:vAlign w:val="center"/>
          </w:tcPr>
          <w:p w14:paraId="7E8DCA65" w14:textId="14170C99" w:rsidR="006A6826" w:rsidRPr="00510B01" w:rsidRDefault="006A6826" w:rsidP="00D41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B01">
              <w:rPr>
                <w:rFonts w:ascii="Times New Roman" w:hAnsi="Times New Roman" w:cs="Times New Roman"/>
                <w:sz w:val="24"/>
                <w:szCs w:val="24"/>
              </w:rPr>
              <w:t>Всього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1" w:type="dxa"/>
            <w:gridSpan w:val="2"/>
            <w:vAlign w:val="center"/>
          </w:tcPr>
          <w:p w14:paraId="26B9C17F" w14:textId="6139B97D" w:rsidR="006A6826" w:rsidRDefault="006A6826" w:rsidP="00D4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1A03C0C9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1D07AAED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A34F9A6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6D5A2DF1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7A1722F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47A643D3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5084CBD2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118C0CC9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44D33829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14:paraId="47D96800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761E5F1F" w14:textId="37AECC1E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3F40DB4F" w14:textId="04BE77BA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7DA3C522" w14:textId="77777777" w:rsidTr="006A6826">
        <w:tc>
          <w:tcPr>
            <w:tcW w:w="1861" w:type="dxa"/>
            <w:vAlign w:val="center"/>
          </w:tcPr>
          <w:p w14:paraId="0819CF7E" w14:textId="434743BE" w:rsidR="006A6826" w:rsidRPr="0051084A" w:rsidRDefault="006A6826" w:rsidP="00510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8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84A">
              <w:rPr>
                <w:rFonts w:ascii="Times New Roman" w:hAnsi="Times New Roman" w:cs="Times New Roman"/>
                <w:sz w:val="24"/>
                <w:szCs w:val="24"/>
              </w:rPr>
              <w:t>сільських</w:t>
            </w:r>
          </w:p>
        </w:tc>
        <w:tc>
          <w:tcPr>
            <w:tcW w:w="681" w:type="dxa"/>
            <w:gridSpan w:val="2"/>
            <w:vAlign w:val="center"/>
          </w:tcPr>
          <w:p w14:paraId="642A9B28" w14:textId="2FF293B8" w:rsidR="006A6826" w:rsidRDefault="006A6826" w:rsidP="00D4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98D1E65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15D3F5CA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7F890BD6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7981F8E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1FF6C85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2EF2ED4E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38868BA6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1CA82FA1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7B380289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14:paraId="5A016CDB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2EC633D0" w14:textId="7A779E50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518F32FC" w14:textId="1CB4A791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20B66877" w14:textId="77777777" w:rsidTr="006A6826">
        <w:tc>
          <w:tcPr>
            <w:tcW w:w="1861" w:type="dxa"/>
            <w:vAlign w:val="center"/>
          </w:tcPr>
          <w:p w14:paraId="6AC202CE" w14:textId="661C5B01" w:rsidR="006A6826" w:rsidRPr="00510B01" w:rsidRDefault="006A6826" w:rsidP="00D41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10B01">
              <w:rPr>
                <w:rFonts w:ascii="Times New Roman" w:hAnsi="Times New Roman" w:cs="Times New Roman"/>
                <w:sz w:val="24"/>
                <w:szCs w:val="24"/>
              </w:rPr>
              <w:t>селищних</w:t>
            </w:r>
          </w:p>
        </w:tc>
        <w:tc>
          <w:tcPr>
            <w:tcW w:w="681" w:type="dxa"/>
            <w:gridSpan w:val="2"/>
            <w:vAlign w:val="center"/>
          </w:tcPr>
          <w:p w14:paraId="55CD1273" w14:textId="4EF010D1" w:rsidR="006A6826" w:rsidRDefault="006A6826" w:rsidP="00D4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FDF8FDD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E9EE43B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0A68832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4FC3BB0F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22EC0093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52DEBDE0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4627163D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648CF029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0DE6321C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14:paraId="0E288325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531D0E26" w14:textId="03B9E8E6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3749AE74" w14:textId="71867FBE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6AD97D20" w14:textId="77777777" w:rsidTr="006A6826">
        <w:tc>
          <w:tcPr>
            <w:tcW w:w="1861" w:type="dxa"/>
            <w:vAlign w:val="center"/>
          </w:tcPr>
          <w:p w14:paraId="4C6D0DA1" w14:textId="62FCED7A" w:rsidR="006A6826" w:rsidRDefault="006A6826" w:rsidP="00D41B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10B01">
              <w:rPr>
                <w:rFonts w:ascii="Times New Roman" w:hAnsi="Times New Roman" w:cs="Times New Roman"/>
                <w:sz w:val="24"/>
                <w:szCs w:val="24"/>
              </w:rPr>
              <w:t>міських</w:t>
            </w:r>
          </w:p>
        </w:tc>
        <w:tc>
          <w:tcPr>
            <w:tcW w:w="671" w:type="dxa"/>
            <w:vAlign w:val="center"/>
          </w:tcPr>
          <w:p w14:paraId="15CEC3C1" w14:textId="24A79788" w:rsidR="006A6826" w:rsidRDefault="006A6826" w:rsidP="00D41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EB5078E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gridSpan w:val="2"/>
            <w:vAlign w:val="center"/>
          </w:tcPr>
          <w:p w14:paraId="61EFB783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gridSpan w:val="2"/>
            <w:vAlign w:val="center"/>
          </w:tcPr>
          <w:p w14:paraId="44601021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gridSpan w:val="2"/>
            <w:vAlign w:val="center"/>
          </w:tcPr>
          <w:p w14:paraId="34579F46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gridSpan w:val="2"/>
            <w:vAlign w:val="center"/>
          </w:tcPr>
          <w:p w14:paraId="20861FBE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gridSpan w:val="2"/>
            <w:vAlign w:val="center"/>
          </w:tcPr>
          <w:p w14:paraId="547C714C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vAlign w:val="center"/>
          </w:tcPr>
          <w:p w14:paraId="45135011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gridSpan w:val="2"/>
            <w:vAlign w:val="center"/>
          </w:tcPr>
          <w:p w14:paraId="10F385C1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14:paraId="695EEDF7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</w:tcPr>
          <w:p w14:paraId="689EB4A5" w14:textId="77777777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14:paraId="79DC070D" w14:textId="433BCFC6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14:paraId="383881D4" w14:textId="7908B92E" w:rsidR="006A6826" w:rsidRPr="00510B01" w:rsidRDefault="006A6826" w:rsidP="00D41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1B99345E" w14:textId="77777777" w:rsidTr="006A6826">
        <w:tc>
          <w:tcPr>
            <w:tcW w:w="7082" w:type="dxa"/>
            <w:gridSpan w:val="16"/>
            <w:vAlign w:val="center"/>
          </w:tcPr>
          <w:p w14:paraId="66C4F231" w14:textId="50F5CF8B" w:rsidR="006A6826" w:rsidRPr="00D41BF5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BF5">
              <w:rPr>
                <w:rFonts w:ascii="Times New Roman" w:hAnsi="Times New Roman" w:cs="Times New Roman"/>
                <w:sz w:val="24"/>
                <w:szCs w:val="24"/>
              </w:rPr>
              <w:t xml:space="preserve">За результатами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перевірок складено актів, з них розглянуто:</w:t>
            </w:r>
          </w:p>
        </w:tc>
        <w:tc>
          <w:tcPr>
            <w:tcW w:w="2552" w:type="dxa"/>
            <w:gridSpan w:val="5"/>
          </w:tcPr>
          <w:p w14:paraId="2C8C40A8" w14:textId="2B85165A" w:rsidR="006A6826" w:rsidRPr="00D41BF5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6A38A76E" w14:textId="77777777" w:rsidTr="006A6826">
        <w:tc>
          <w:tcPr>
            <w:tcW w:w="7082" w:type="dxa"/>
            <w:gridSpan w:val="16"/>
            <w:vAlign w:val="center"/>
          </w:tcPr>
          <w:p w14:paraId="4EB573DF" w14:textId="5B8A3F3A" w:rsidR="006A6826" w:rsidRPr="00D41BF5" w:rsidRDefault="006A6826" w:rsidP="00DD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засіданнях виконкомів</w:t>
            </w:r>
          </w:p>
        </w:tc>
        <w:tc>
          <w:tcPr>
            <w:tcW w:w="2552" w:type="dxa"/>
            <w:gridSpan w:val="5"/>
          </w:tcPr>
          <w:p w14:paraId="222B17B1" w14:textId="329A844C" w:rsidR="006A6826" w:rsidRPr="00D41BF5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52B8E8F0" w14:textId="77777777" w:rsidTr="006A6826">
        <w:tc>
          <w:tcPr>
            <w:tcW w:w="7082" w:type="dxa"/>
            <w:gridSpan w:val="16"/>
            <w:vAlign w:val="center"/>
          </w:tcPr>
          <w:p w14:paraId="46C29DFA" w14:textId="1EF8A461" w:rsidR="006A6826" w:rsidRPr="00D41BF5" w:rsidRDefault="006A6826" w:rsidP="00DD7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 сесіях сільських, селищних, міських рад</w:t>
            </w:r>
          </w:p>
        </w:tc>
        <w:tc>
          <w:tcPr>
            <w:tcW w:w="2552" w:type="dxa"/>
            <w:gridSpan w:val="5"/>
          </w:tcPr>
          <w:p w14:paraId="3333510B" w14:textId="54EB4F87" w:rsidR="006A6826" w:rsidRPr="00D41BF5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5B2AC80F" w14:textId="77777777" w:rsidTr="006A6826">
        <w:tc>
          <w:tcPr>
            <w:tcW w:w="7082" w:type="dxa"/>
            <w:gridSpan w:val="16"/>
            <w:vAlign w:val="center"/>
          </w:tcPr>
          <w:p w14:paraId="7DB2C13C" w14:textId="46D62450" w:rsidR="006A6826" w:rsidRPr="00D41BF5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вжиті заходи проінформовано райдержадміністрацію</w:t>
            </w:r>
          </w:p>
        </w:tc>
        <w:tc>
          <w:tcPr>
            <w:tcW w:w="2552" w:type="dxa"/>
            <w:gridSpan w:val="5"/>
          </w:tcPr>
          <w:p w14:paraId="4DAC0438" w14:textId="391ED9AB" w:rsidR="006A6826" w:rsidRPr="00D41BF5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26" w14:paraId="3E53BF33" w14:textId="77777777" w:rsidTr="006A6826">
        <w:tc>
          <w:tcPr>
            <w:tcW w:w="7082" w:type="dxa"/>
            <w:gridSpan w:val="16"/>
            <w:vAlign w:val="center"/>
          </w:tcPr>
          <w:p w14:paraId="4CFFE9BA" w14:textId="6C9346F4" w:rsidR="006A6826" w:rsidRPr="00DD7491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D7491">
              <w:rPr>
                <w:rFonts w:ascii="Times New Roman" w:hAnsi="Times New Roman" w:cs="Times New Roman"/>
                <w:sz w:val="24"/>
                <w:szCs w:val="24"/>
              </w:rPr>
              <w:t>озглянут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749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 перевірки/переда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(у разі потреби) </w:t>
            </w:r>
            <w:r w:rsidRPr="00DD7491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відповідним правоохоронним органам та </w:t>
            </w:r>
            <w:proofErr w:type="spellStart"/>
            <w:r w:rsidRPr="00DD7491">
              <w:rPr>
                <w:rFonts w:ascii="Times New Roman" w:hAnsi="Times New Roman" w:cs="Times New Roman"/>
                <w:sz w:val="24"/>
                <w:szCs w:val="24"/>
              </w:rPr>
              <w:t>вищестоящим</w:t>
            </w:r>
            <w:proofErr w:type="spellEnd"/>
            <w:r w:rsidRPr="00DD7491">
              <w:rPr>
                <w:rFonts w:ascii="Times New Roman" w:hAnsi="Times New Roman" w:cs="Times New Roman"/>
                <w:sz w:val="24"/>
                <w:szCs w:val="24"/>
              </w:rPr>
              <w:t xml:space="preserve"> органам виконавчої влади</w:t>
            </w:r>
          </w:p>
        </w:tc>
        <w:tc>
          <w:tcPr>
            <w:tcW w:w="2552" w:type="dxa"/>
            <w:gridSpan w:val="5"/>
          </w:tcPr>
          <w:p w14:paraId="10B657D2" w14:textId="319DE6EC" w:rsidR="006A6826" w:rsidRPr="00D41BF5" w:rsidRDefault="006A6826" w:rsidP="00510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89005C" w14:textId="77777777" w:rsidR="009D1437" w:rsidRPr="00CF7096" w:rsidRDefault="009D1437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DC03EE" w14:textId="3C961399" w:rsidR="00DD7598" w:rsidRDefault="00B0004D" w:rsidP="00B000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096">
        <w:rPr>
          <w:rFonts w:ascii="Times New Roman" w:hAnsi="Times New Roman" w:cs="Times New Roman"/>
          <w:sz w:val="24"/>
          <w:szCs w:val="24"/>
        </w:rPr>
        <w:t>* Дода</w:t>
      </w:r>
      <w:r w:rsidR="00CF7096" w:rsidRPr="00CF7096">
        <w:rPr>
          <w:rFonts w:ascii="Times New Roman" w:hAnsi="Times New Roman" w:cs="Times New Roman"/>
          <w:sz w:val="24"/>
          <w:szCs w:val="24"/>
        </w:rPr>
        <w:t>ється</w:t>
      </w:r>
      <w:r w:rsidRPr="00CF7096">
        <w:rPr>
          <w:rFonts w:ascii="Times New Roman" w:hAnsi="Times New Roman" w:cs="Times New Roman"/>
          <w:sz w:val="24"/>
          <w:szCs w:val="24"/>
        </w:rPr>
        <w:t xml:space="preserve"> узагальнен</w:t>
      </w:r>
      <w:r w:rsidR="00CF7096" w:rsidRPr="00CF7096">
        <w:rPr>
          <w:rFonts w:ascii="Times New Roman" w:hAnsi="Times New Roman" w:cs="Times New Roman"/>
          <w:sz w:val="24"/>
          <w:szCs w:val="24"/>
        </w:rPr>
        <w:t>а</w:t>
      </w:r>
      <w:r w:rsidRPr="00CF7096">
        <w:rPr>
          <w:rFonts w:ascii="Times New Roman" w:hAnsi="Times New Roman" w:cs="Times New Roman"/>
          <w:sz w:val="24"/>
          <w:szCs w:val="24"/>
        </w:rPr>
        <w:t xml:space="preserve"> аналітичн</w:t>
      </w:r>
      <w:r w:rsidR="00CF7096" w:rsidRPr="00CF7096">
        <w:rPr>
          <w:rFonts w:ascii="Times New Roman" w:hAnsi="Times New Roman" w:cs="Times New Roman"/>
          <w:sz w:val="24"/>
          <w:szCs w:val="24"/>
        </w:rPr>
        <w:t>а</w:t>
      </w:r>
      <w:r w:rsidRPr="00CF7096">
        <w:rPr>
          <w:rFonts w:ascii="Times New Roman" w:hAnsi="Times New Roman" w:cs="Times New Roman"/>
          <w:sz w:val="24"/>
          <w:szCs w:val="24"/>
        </w:rPr>
        <w:t xml:space="preserve"> дові</w:t>
      </w:r>
      <w:r w:rsidR="00CF7096">
        <w:rPr>
          <w:rFonts w:ascii="Times New Roman" w:hAnsi="Times New Roman" w:cs="Times New Roman"/>
          <w:sz w:val="24"/>
          <w:szCs w:val="24"/>
        </w:rPr>
        <w:t>д</w:t>
      </w:r>
      <w:r w:rsidRPr="00CF7096">
        <w:rPr>
          <w:rFonts w:ascii="Times New Roman" w:hAnsi="Times New Roman" w:cs="Times New Roman"/>
          <w:sz w:val="24"/>
          <w:szCs w:val="24"/>
        </w:rPr>
        <w:t>к</w:t>
      </w:r>
      <w:r w:rsidR="00CF7096" w:rsidRPr="00CF7096">
        <w:rPr>
          <w:rFonts w:ascii="Times New Roman" w:hAnsi="Times New Roman" w:cs="Times New Roman"/>
          <w:sz w:val="24"/>
          <w:szCs w:val="24"/>
        </w:rPr>
        <w:t>а</w:t>
      </w:r>
      <w:r w:rsidRPr="00CF7096">
        <w:rPr>
          <w:rFonts w:ascii="Times New Roman" w:hAnsi="Times New Roman" w:cs="Times New Roman"/>
          <w:sz w:val="24"/>
          <w:szCs w:val="24"/>
        </w:rPr>
        <w:t xml:space="preserve"> за звітний період щодо ситуації з визначених питань.</w:t>
      </w:r>
    </w:p>
    <w:p w14:paraId="52B00954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D8F97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82EC69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F68B04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34277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37C611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5AA4DBB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0B234C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F80658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B1B6E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3CD2BC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E1724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452A41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09A67D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7EBA90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672214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3B809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60D564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31985D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633C66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CC42D2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EFAE76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600B15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21BE51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1BB4C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5F00F1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B082CC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B23A49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C9F817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FBC0E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763D766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BD69ED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380C1D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1C599A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13809F" w14:textId="3C50EDB1" w:rsidR="00CF7096" w:rsidRDefault="00CF7096" w:rsidP="00CF70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788016F" w14:textId="05E262F8" w:rsidR="00CF7096" w:rsidRDefault="00CF7096" w:rsidP="00CF7096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Форма 3</w:t>
      </w:r>
    </w:p>
    <w:p w14:paraId="37AC0958" w14:textId="0FBDFD5E" w:rsidR="00CF7096" w:rsidRDefault="00CF7096" w:rsidP="00CF70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До абзацу 1 пункту </w:t>
      </w:r>
      <w:r w:rsidR="00025E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25E50">
        <w:rPr>
          <w:rFonts w:ascii="Times New Roman" w:hAnsi="Times New Roman" w:cs="Times New Roman"/>
          <w:sz w:val="28"/>
          <w:szCs w:val="28"/>
        </w:rPr>
        <w:tab/>
      </w:r>
      <w:r w:rsidR="00025E5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997EC7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997EC7">
        <w:rPr>
          <w:rFonts w:ascii="Times New Roman" w:hAnsi="Times New Roman" w:cs="Times New Roman"/>
          <w:sz w:val="28"/>
          <w:szCs w:val="28"/>
        </w:rPr>
        <w:t xml:space="preserve"> контролю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здійсненням органами місцевого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самоврядування </w:t>
      </w:r>
      <w:r>
        <w:rPr>
          <w:rFonts w:ascii="Times New Roman" w:hAnsi="Times New Roman" w:cs="Times New Roman"/>
          <w:sz w:val="28"/>
          <w:szCs w:val="28"/>
        </w:rPr>
        <w:t>Ковельського</w:t>
      </w:r>
      <w:r w:rsidRPr="00997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району делегованих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 xml:space="preserve">повноважень органів виконавчої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97EC7">
        <w:rPr>
          <w:rFonts w:ascii="Times New Roman" w:hAnsi="Times New Roman" w:cs="Times New Roman"/>
          <w:sz w:val="28"/>
          <w:szCs w:val="28"/>
        </w:rPr>
        <w:t>влади</w:t>
      </w:r>
    </w:p>
    <w:p w14:paraId="504A0F49" w14:textId="77777777" w:rsidR="00CF7096" w:rsidRDefault="00CF7096" w:rsidP="00B000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F0370A" w14:textId="266FE1EA" w:rsidR="003064C3" w:rsidRDefault="003064C3" w:rsidP="003064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14:paraId="38F395CF" w14:textId="27EF75E4" w:rsidR="003064C3" w:rsidRDefault="003064C3" w:rsidP="003064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органів виконавчої влади виконавчим комітетом ______________________________ сільської (селищної, міської) ради </w:t>
      </w:r>
    </w:p>
    <w:p w14:paraId="61684EA2" w14:textId="7A2A7E1C" w:rsidR="003064C3" w:rsidRDefault="003064C3" w:rsidP="003064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___ півріччі ______ року</w:t>
      </w:r>
    </w:p>
    <w:p w14:paraId="48A81DF4" w14:textId="77777777" w:rsidR="003064C3" w:rsidRDefault="003064C3" w:rsidP="003064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3965"/>
        <w:gridCol w:w="2408"/>
      </w:tblGrid>
      <w:tr w:rsidR="003064C3" w14:paraId="7B2E9FF3" w14:textId="77777777" w:rsidTr="003064C3">
        <w:tc>
          <w:tcPr>
            <w:tcW w:w="704" w:type="dxa"/>
            <w:vAlign w:val="center"/>
          </w:tcPr>
          <w:p w14:paraId="79F0AC23" w14:textId="5D41D8AF" w:rsidR="003064C3" w:rsidRPr="003064C3" w:rsidRDefault="003064C3" w:rsidP="0030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552" w:type="dxa"/>
            <w:vAlign w:val="center"/>
          </w:tcPr>
          <w:p w14:paraId="2108A1BE" w14:textId="20D41242" w:rsidR="003064C3" w:rsidRPr="003064C3" w:rsidRDefault="003064C3" w:rsidP="0030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Стаття, частина, п</w:t>
            </w:r>
            <w:r w:rsidR="00DA3584">
              <w:rPr>
                <w:rFonts w:ascii="Times New Roman" w:hAnsi="Times New Roman" w:cs="Times New Roman"/>
                <w:sz w:val="24"/>
                <w:szCs w:val="24"/>
              </w:rPr>
              <w:t>ункт, номер і зміст підпункту Закону України «Про місцеве самоврядування в Україні»</w:t>
            </w:r>
            <w:r w:rsidR="00DA3584" w:rsidRPr="00CF709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965" w:type="dxa"/>
            <w:vAlign w:val="center"/>
          </w:tcPr>
          <w:p w14:paraId="6331C692" w14:textId="206E98AD" w:rsidR="003064C3" w:rsidRPr="003064C3" w:rsidRDefault="00DA3584" w:rsidP="0030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Заходи щодо виконання делегованих повноважень органів виконавчої влади органами місцевого самоврядування</w:t>
            </w:r>
          </w:p>
        </w:tc>
        <w:tc>
          <w:tcPr>
            <w:tcW w:w="2408" w:type="dxa"/>
            <w:vAlign w:val="center"/>
          </w:tcPr>
          <w:p w14:paraId="3EFC1836" w14:textId="77777777" w:rsidR="003064C3" w:rsidRDefault="00DA3584" w:rsidP="0030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та вид актів, прийнятих (виданих) з питань здійснення делегованих повноважень органів виконавчої влади</w:t>
            </w:r>
          </w:p>
          <w:p w14:paraId="079BB2FF" w14:textId="18B1F408" w:rsidR="00DA3584" w:rsidRPr="003064C3" w:rsidRDefault="00DA3584" w:rsidP="00306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(дата, номер, назва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64C3" w14:paraId="36385461" w14:textId="77777777" w:rsidTr="003064C3">
        <w:tc>
          <w:tcPr>
            <w:tcW w:w="704" w:type="dxa"/>
          </w:tcPr>
          <w:p w14:paraId="1FBE968E" w14:textId="7DEBA0B5" w:rsidR="003064C3" w:rsidRPr="003064C3" w:rsidRDefault="00DA3584" w:rsidP="00D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6DA2892B" w14:textId="53813CBC" w:rsidR="003064C3" w:rsidRPr="003064C3" w:rsidRDefault="00DA3584" w:rsidP="00D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5" w:type="dxa"/>
          </w:tcPr>
          <w:p w14:paraId="0F7530AF" w14:textId="2003D13D" w:rsidR="003064C3" w:rsidRPr="003064C3" w:rsidRDefault="00DA3584" w:rsidP="00D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14:paraId="1DD95902" w14:textId="4D7EDBF0" w:rsidR="003064C3" w:rsidRPr="003064C3" w:rsidRDefault="00DA3584" w:rsidP="00DA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69F4" w14:paraId="37B7727C" w14:textId="77777777" w:rsidTr="00C269F4">
        <w:tc>
          <w:tcPr>
            <w:tcW w:w="704" w:type="dxa"/>
          </w:tcPr>
          <w:p w14:paraId="55354A91" w14:textId="4B96DDE0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787A9096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14:paraId="1109CA9F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3FAF009E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F4" w14:paraId="609535A4" w14:textId="77777777" w:rsidTr="00C269F4">
        <w:tc>
          <w:tcPr>
            <w:tcW w:w="704" w:type="dxa"/>
          </w:tcPr>
          <w:p w14:paraId="4B648F65" w14:textId="7C6AB3E8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14:paraId="6BDDE26A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14:paraId="3A43FCB6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5D42A3DD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F4" w14:paraId="1903D4AB" w14:textId="77777777" w:rsidTr="00C269F4">
        <w:tc>
          <w:tcPr>
            <w:tcW w:w="704" w:type="dxa"/>
          </w:tcPr>
          <w:p w14:paraId="1894D27E" w14:textId="60C12182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14:paraId="205BEFD0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5" w:type="dxa"/>
          </w:tcPr>
          <w:p w14:paraId="020BAF58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14:paraId="15527FF7" w14:textId="77777777" w:rsidR="00C269F4" w:rsidRDefault="00C269F4" w:rsidP="00C26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B58433" w14:textId="77777777" w:rsidR="003064C3" w:rsidRDefault="003064C3" w:rsidP="00DA35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07D391" w14:textId="373B6B6A" w:rsidR="00DA3584" w:rsidRDefault="00DA3584" w:rsidP="00DA35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09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зазначаються тільки ті статті Закону України «Про місцеве самоврядування в Україні», на виконання яких здійснено протягом звітного періоди відповідні заходи</w:t>
      </w:r>
    </w:p>
    <w:p w14:paraId="78DCAC9D" w14:textId="77777777" w:rsidR="00C269F4" w:rsidRDefault="00C269F4" w:rsidP="00DA35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233543" w14:textId="70FBD363" w:rsidR="00C269F4" w:rsidRPr="00C269F4" w:rsidRDefault="00C269F4" w:rsidP="00C269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sectPr w:rsidR="00C269F4" w:rsidRPr="00C269F4" w:rsidSect="001B16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86A1C" w14:textId="77777777" w:rsidR="002E4B92" w:rsidRDefault="002E4B92" w:rsidP="001B1696">
      <w:pPr>
        <w:spacing w:after="0" w:line="240" w:lineRule="auto"/>
      </w:pPr>
      <w:r>
        <w:separator/>
      </w:r>
    </w:p>
  </w:endnote>
  <w:endnote w:type="continuationSeparator" w:id="0">
    <w:p w14:paraId="7BA59C83" w14:textId="77777777" w:rsidR="002E4B92" w:rsidRDefault="002E4B92" w:rsidP="001B1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416FE" w14:textId="77777777" w:rsidR="00A90D5B" w:rsidRDefault="00A90D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37658" w14:textId="77777777" w:rsidR="00A90D5B" w:rsidRDefault="00A90D5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C6D8" w14:textId="77777777" w:rsidR="00A90D5B" w:rsidRDefault="00A90D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9FA0B" w14:textId="77777777" w:rsidR="002E4B92" w:rsidRDefault="002E4B92" w:rsidP="001B1696">
      <w:pPr>
        <w:spacing w:after="0" w:line="240" w:lineRule="auto"/>
      </w:pPr>
      <w:r>
        <w:separator/>
      </w:r>
    </w:p>
  </w:footnote>
  <w:footnote w:type="continuationSeparator" w:id="0">
    <w:p w14:paraId="5A064E66" w14:textId="77777777" w:rsidR="002E4B92" w:rsidRDefault="002E4B92" w:rsidP="001B1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0F966" w14:textId="77777777" w:rsidR="00A90D5B" w:rsidRDefault="00A90D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6819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97C3E22" w14:textId="3220D8FA" w:rsidR="00A90D5B" w:rsidRPr="00A90D5B" w:rsidRDefault="00A90D5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0D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0D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0D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A90D5B">
          <w:rPr>
            <w:rFonts w:ascii="Times New Roman" w:hAnsi="Times New Roman" w:cs="Times New Roman"/>
            <w:sz w:val="28"/>
            <w:szCs w:val="28"/>
          </w:rPr>
          <w:t>2</w:t>
        </w:r>
        <w:r w:rsidRPr="00A90D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070184B" w14:textId="77777777" w:rsidR="001B1696" w:rsidRDefault="001B16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F65AD" w14:textId="77777777" w:rsidR="00A90D5B" w:rsidRDefault="00A90D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D7CC4"/>
    <w:multiLevelType w:val="hybridMultilevel"/>
    <w:tmpl w:val="B0EE22FE"/>
    <w:lvl w:ilvl="0" w:tplc="0930F4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0412A7"/>
    <w:multiLevelType w:val="hybridMultilevel"/>
    <w:tmpl w:val="019E499E"/>
    <w:lvl w:ilvl="0" w:tplc="823840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68B3DC9"/>
    <w:multiLevelType w:val="hybridMultilevel"/>
    <w:tmpl w:val="61E6526C"/>
    <w:lvl w:ilvl="0" w:tplc="253A97B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4C5594"/>
    <w:multiLevelType w:val="hybridMultilevel"/>
    <w:tmpl w:val="0C2669DA"/>
    <w:lvl w:ilvl="0" w:tplc="E516289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9300E"/>
    <w:multiLevelType w:val="hybridMultilevel"/>
    <w:tmpl w:val="D25EFE3A"/>
    <w:lvl w:ilvl="0" w:tplc="F54878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71805941">
    <w:abstractNumId w:val="2"/>
  </w:num>
  <w:num w:numId="2" w16cid:durableId="267858960">
    <w:abstractNumId w:val="4"/>
  </w:num>
  <w:num w:numId="3" w16cid:durableId="230045115">
    <w:abstractNumId w:val="0"/>
  </w:num>
  <w:num w:numId="4" w16cid:durableId="2116243312">
    <w:abstractNumId w:val="1"/>
  </w:num>
  <w:num w:numId="5" w16cid:durableId="1916015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F6"/>
    <w:rsid w:val="0000356A"/>
    <w:rsid w:val="00022DC2"/>
    <w:rsid w:val="00025E50"/>
    <w:rsid w:val="00083661"/>
    <w:rsid w:val="000836C8"/>
    <w:rsid w:val="000E1C9A"/>
    <w:rsid w:val="000F2284"/>
    <w:rsid w:val="00101CD8"/>
    <w:rsid w:val="00105AF8"/>
    <w:rsid w:val="0011574E"/>
    <w:rsid w:val="00117C65"/>
    <w:rsid w:val="001722CF"/>
    <w:rsid w:val="001B1696"/>
    <w:rsid w:val="001C2585"/>
    <w:rsid w:val="00252EC8"/>
    <w:rsid w:val="00253A9D"/>
    <w:rsid w:val="002E4B92"/>
    <w:rsid w:val="003064C3"/>
    <w:rsid w:val="0032591B"/>
    <w:rsid w:val="003347F6"/>
    <w:rsid w:val="00404634"/>
    <w:rsid w:val="00441902"/>
    <w:rsid w:val="0046190C"/>
    <w:rsid w:val="00487AEA"/>
    <w:rsid w:val="00492B06"/>
    <w:rsid w:val="004A163F"/>
    <w:rsid w:val="0051084A"/>
    <w:rsid w:val="00510B01"/>
    <w:rsid w:val="005423B6"/>
    <w:rsid w:val="005505EB"/>
    <w:rsid w:val="00552D86"/>
    <w:rsid w:val="005C1FB5"/>
    <w:rsid w:val="005D1DE8"/>
    <w:rsid w:val="005E0DB5"/>
    <w:rsid w:val="005F11E2"/>
    <w:rsid w:val="006404F0"/>
    <w:rsid w:val="0064464C"/>
    <w:rsid w:val="006A6826"/>
    <w:rsid w:val="006C1398"/>
    <w:rsid w:val="007107A1"/>
    <w:rsid w:val="00746F00"/>
    <w:rsid w:val="007624B1"/>
    <w:rsid w:val="007B0296"/>
    <w:rsid w:val="00830F7F"/>
    <w:rsid w:val="00845AF6"/>
    <w:rsid w:val="00865850"/>
    <w:rsid w:val="00880837"/>
    <w:rsid w:val="008C3ECF"/>
    <w:rsid w:val="008F143F"/>
    <w:rsid w:val="00950643"/>
    <w:rsid w:val="00997EC7"/>
    <w:rsid w:val="009C76C2"/>
    <w:rsid w:val="009D1437"/>
    <w:rsid w:val="00A90D5B"/>
    <w:rsid w:val="00B0004D"/>
    <w:rsid w:val="00B45188"/>
    <w:rsid w:val="00B63461"/>
    <w:rsid w:val="00B92BE1"/>
    <w:rsid w:val="00B95DB6"/>
    <w:rsid w:val="00BA1338"/>
    <w:rsid w:val="00C269F4"/>
    <w:rsid w:val="00C32E71"/>
    <w:rsid w:val="00C412D5"/>
    <w:rsid w:val="00C87E25"/>
    <w:rsid w:val="00CF6BD4"/>
    <w:rsid w:val="00CF7096"/>
    <w:rsid w:val="00D12A3B"/>
    <w:rsid w:val="00D3107D"/>
    <w:rsid w:val="00D41BF5"/>
    <w:rsid w:val="00D6793B"/>
    <w:rsid w:val="00D86939"/>
    <w:rsid w:val="00DA3584"/>
    <w:rsid w:val="00DD6B9C"/>
    <w:rsid w:val="00DD7491"/>
    <w:rsid w:val="00DD7598"/>
    <w:rsid w:val="00DF6509"/>
    <w:rsid w:val="00EC7D3C"/>
    <w:rsid w:val="00F4203C"/>
    <w:rsid w:val="00F72B55"/>
    <w:rsid w:val="00F75E84"/>
    <w:rsid w:val="00F86397"/>
    <w:rsid w:val="00FC2CB2"/>
    <w:rsid w:val="00FE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A564"/>
  <w15:chartTrackingRefBased/>
  <w15:docId w15:val="{12319716-D26D-4579-98CA-49125B28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6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B1696"/>
  </w:style>
  <w:style w:type="paragraph" w:styleId="a5">
    <w:name w:val="footer"/>
    <w:basedOn w:val="a"/>
    <w:link w:val="a6"/>
    <w:uiPriority w:val="99"/>
    <w:unhideWhenUsed/>
    <w:rsid w:val="001B16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B1696"/>
  </w:style>
  <w:style w:type="paragraph" w:styleId="a7">
    <w:name w:val="List Paragraph"/>
    <w:basedOn w:val="a"/>
    <w:uiPriority w:val="34"/>
    <w:qFormat/>
    <w:rsid w:val="00C32E7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8083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80837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552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306AD-A256-40CA-972E-613BA19A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6533</Words>
  <Characters>3724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24</cp:revision>
  <cp:lastPrinted>2024-10-10T05:15:00Z</cp:lastPrinted>
  <dcterms:created xsi:type="dcterms:W3CDTF">2024-09-25T14:12:00Z</dcterms:created>
  <dcterms:modified xsi:type="dcterms:W3CDTF">2024-10-10T05:19:00Z</dcterms:modified>
</cp:coreProperties>
</file>