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7B13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77AE3A10" wp14:editId="71F66E1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D42CD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16085D1C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70D2E664" w14:textId="77777777" w:rsidR="0060072E" w:rsidRPr="0060072E" w:rsidRDefault="0060072E" w:rsidP="0060072E"/>
    <w:p w14:paraId="59E8BC35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50893091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3A19196C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6FF1098A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0A77BDC9" w14:textId="77777777" w:rsidR="00AD1381" w:rsidRDefault="00AD1381">
      <w:pPr>
        <w:rPr>
          <w:sz w:val="28"/>
          <w:szCs w:val="28"/>
        </w:rPr>
      </w:pPr>
    </w:p>
    <w:p w14:paraId="23CEEA76" w14:textId="57B60FB7" w:rsidR="005F677B" w:rsidRDefault="00DA2F6C" w:rsidP="005F677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73E89">
        <w:rPr>
          <w:sz w:val="28"/>
          <w:szCs w:val="28"/>
        </w:rPr>
        <w:t>28</w:t>
      </w:r>
      <w:r w:rsidR="005F677B">
        <w:rPr>
          <w:sz w:val="28"/>
          <w:szCs w:val="28"/>
        </w:rPr>
        <w:t xml:space="preserve"> лютого 2024 року </w:t>
      </w:r>
      <w:r w:rsidR="005F677B">
        <w:rPr>
          <w:sz w:val="28"/>
          <w:szCs w:val="28"/>
        </w:rPr>
        <w:tab/>
      </w:r>
      <w:r w:rsidR="005F677B">
        <w:rPr>
          <w:sz w:val="28"/>
          <w:szCs w:val="28"/>
        </w:rPr>
        <w:tab/>
        <w:t xml:space="preserve">         м. Ковель </w:t>
      </w:r>
      <w:r w:rsidR="005F677B">
        <w:rPr>
          <w:sz w:val="28"/>
          <w:szCs w:val="28"/>
        </w:rPr>
        <w:tab/>
      </w:r>
      <w:r w:rsidR="005F677B">
        <w:rPr>
          <w:sz w:val="28"/>
          <w:szCs w:val="28"/>
        </w:rPr>
        <w:tab/>
      </w:r>
      <w:r w:rsidR="005F677B">
        <w:rPr>
          <w:sz w:val="28"/>
          <w:szCs w:val="28"/>
        </w:rPr>
        <w:tab/>
      </w:r>
      <w:r w:rsidR="005F677B">
        <w:rPr>
          <w:sz w:val="28"/>
          <w:szCs w:val="28"/>
        </w:rPr>
        <w:tab/>
        <w:t xml:space="preserve">               № </w:t>
      </w:r>
      <w:r w:rsidR="00173E89">
        <w:rPr>
          <w:sz w:val="28"/>
          <w:szCs w:val="28"/>
        </w:rPr>
        <w:t>37</w:t>
      </w:r>
    </w:p>
    <w:p w14:paraId="54057E44" w14:textId="77777777" w:rsidR="005F677B" w:rsidRDefault="005F677B" w:rsidP="005F677B">
      <w:pPr>
        <w:rPr>
          <w:sz w:val="28"/>
          <w:szCs w:val="28"/>
        </w:rPr>
      </w:pPr>
    </w:p>
    <w:p w14:paraId="69F86C23" w14:textId="38BDB0B3" w:rsidR="005F677B" w:rsidRDefault="005F677B" w:rsidP="00BA1BD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надання права</w:t>
      </w:r>
      <w:r w:rsidR="00BA1B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підпису </w:t>
      </w:r>
    </w:p>
    <w:p w14:paraId="7A59578C" w14:textId="77777777" w:rsidR="005F677B" w:rsidRDefault="005F677B" w:rsidP="005F677B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50809816" w14:textId="6A770B0B" w:rsidR="005F677B" w:rsidRPr="004B4758" w:rsidRDefault="005F677B" w:rsidP="004B4758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законів України "Про бухгалтерський облік та фінансову звітність в Україні", "Про місцеві державні адміністрації", "</w:t>
      </w:r>
      <w:r w:rsidRPr="006B1A05">
        <w:rPr>
          <w:sz w:val="28"/>
          <w:szCs w:val="28"/>
        </w:rPr>
        <w:t>Про правовий режим воєнного стану</w:t>
      </w:r>
      <w:r>
        <w:rPr>
          <w:sz w:val="28"/>
          <w:szCs w:val="28"/>
        </w:rPr>
        <w:t>"</w:t>
      </w:r>
      <w:r w:rsidRPr="006B1A05">
        <w:rPr>
          <w:color w:val="333333"/>
          <w:sz w:val="28"/>
          <w:szCs w:val="28"/>
          <w:shd w:val="clear" w:color="auto" w:fill="FFFFFF"/>
        </w:rPr>
        <w:t>,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6B1A05">
        <w:rPr>
          <w:sz w:val="28"/>
          <w:szCs w:val="28"/>
        </w:rPr>
        <w:t xml:space="preserve">указу Президента України від 24.02.2022 № 68/2022 </w:t>
      </w:r>
      <w:r w:rsidR="004B4758">
        <w:rPr>
          <w:sz w:val="28"/>
          <w:szCs w:val="28"/>
        </w:rPr>
        <w:t>"</w:t>
      </w:r>
      <w:r w:rsidRPr="006B1A05">
        <w:rPr>
          <w:sz w:val="28"/>
          <w:szCs w:val="28"/>
        </w:rPr>
        <w:t>Про утворення військових адміністрацій</w:t>
      </w:r>
      <w:r w:rsidR="004B4758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="00BA1BD5">
        <w:rPr>
          <w:sz w:val="28"/>
          <w:szCs w:val="28"/>
        </w:rPr>
        <w:t xml:space="preserve"> наказу Міністерства фінансів України від 24.05.1995 № 88 "Про затвердження Положення про документальне забезпечення записів у бухгалтерському обліку", зареєстрованого в Міністерстві юстиції України 05.06.1995 за № 168/704,</w:t>
      </w:r>
      <w:r>
        <w:rPr>
          <w:sz w:val="28"/>
          <w:szCs w:val="28"/>
        </w:rPr>
        <w:t xml:space="preserve"> </w:t>
      </w:r>
      <w:r>
        <w:rPr>
          <w:sz w:val="28"/>
        </w:rPr>
        <w:t>наказу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Міністерства фінансів України </w:t>
      </w:r>
      <w:r>
        <w:rPr>
          <w:sz w:val="28"/>
          <w:szCs w:val="28"/>
        </w:rPr>
        <w:t>від 22 червня 2012 року № 758 "</w:t>
      </w:r>
      <w:r>
        <w:rPr>
          <w:sz w:val="28"/>
        </w:rPr>
        <w:t>Про затвердження Порядку відкриття та закриття рахунків у національній валюті в органах Державної казначейської служби України"</w:t>
      </w:r>
      <w:r w:rsidR="004B4758">
        <w:rPr>
          <w:sz w:val="28"/>
        </w:rPr>
        <w:t xml:space="preserve">, </w:t>
      </w:r>
      <w:r w:rsidR="00BA1BD5">
        <w:rPr>
          <w:sz w:val="28"/>
          <w:szCs w:val="28"/>
        </w:rPr>
        <w:t xml:space="preserve">зареєстрованого в Міністерстві юстиції України 18.07.2012 за № 1206/21518, </w:t>
      </w:r>
      <w:r w:rsidR="004B4758">
        <w:rPr>
          <w:sz w:val="28"/>
          <w:szCs w:val="28"/>
        </w:rPr>
        <w:t>розпорядження начальника районної військової адміністрації від 02.01.2024 № 2 "Про припинення юридичних осіб публічного права Ковельської районної державної адміністрації"</w:t>
      </w:r>
      <w:r>
        <w:rPr>
          <w:sz w:val="28"/>
        </w:rPr>
        <w:t>:</w:t>
      </w:r>
    </w:p>
    <w:p w14:paraId="6E8BB245" w14:textId="4CD3B31F" w:rsidR="004B4758" w:rsidRDefault="005F677B" w:rsidP="006247CD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4758">
        <w:rPr>
          <w:sz w:val="28"/>
          <w:szCs w:val="28"/>
        </w:rPr>
        <w:t>1. Надати п</w:t>
      </w:r>
      <w:r w:rsidR="004B4758" w:rsidRPr="002A5503">
        <w:rPr>
          <w:sz w:val="28"/>
          <w:szCs w:val="28"/>
        </w:rPr>
        <w:t xml:space="preserve">раво першого підпису </w:t>
      </w:r>
      <w:r w:rsidR="00BA1BD5">
        <w:rPr>
          <w:sz w:val="28"/>
          <w:szCs w:val="28"/>
        </w:rPr>
        <w:t>розпорядчих, платіжних</w:t>
      </w:r>
      <w:r w:rsidR="00F93308">
        <w:rPr>
          <w:sz w:val="28"/>
          <w:szCs w:val="28"/>
        </w:rPr>
        <w:t>,</w:t>
      </w:r>
      <w:r w:rsidR="00BA1BD5">
        <w:rPr>
          <w:sz w:val="28"/>
          <w:szCs w:val="28"/>
        </w:rPr>
        <w:t xml:space="preserve"> інших розрахункових, бухгалтерських документів та фінансових звітів </w:t>
      </w:r>
      <w:r w:rsidR="00942637" w:rsidRPr="00942637">
        <w:rPr>
          <w:sz w:val="28"/>
          <w:szCs w:val="28"/>
        </w:rPr>
        <w:t>ПРІЗВИЩЕ Ім’я По батькові</w:t>
      </w:r>
      <w:r w:rsidR="00BC2D6B">
        <w:rPr>
          <w:sz w:val="28"/>
          <w:szCs w:val="28"/>
        </w:rPr>
        <w:t xml:space="preserve">, голові ліквідаційної комісії з припинення юридичної особи управління </w:t>
      </w:r>
      <w:r w:rsidR="00DA2F6C">
        <w:rPr>
          <w:sz w:val="28"/>
          <w:szCs w:val="28"/>
        </w:rPr>
        <w:t>регіонального</w:t>
      </w:r>
      <w:r w:rsidR="00BC2D6B">
        <w:rPr>
          <w:sz w:val="28"/>
          <w:szCs w:val="28"/>
        </w:rPr>
        <w:t xml:space="preserve"> розвитку Ковельської районної державної адміністрації</w:t>
      </w:r>
      <w:r w:rsidR="006247CD">
        <w:rPr>
          <w:sz w:val="28"/>
          <w:szCs w:val="28"/>
        </w:rPr>
        <w:t xml:space="preserve"> </w:t>
      </w:r>
      <w:r w:rsidR="008F0AC4">
        <w:rPr>
          <w:sz w:val="28"/>
          <w:szCs w:val="28"/>
        </w:rPr>
        <w:t xml:space="preserve">шляхом приєднання до Ковельської районної військової/державної адміністрації </w:t>
      </w:r>
      <w:r w:rsidR="006247CD">
        <w:rPr>
          <w:sz w:val="28"/>
          <w:szCs w:val="28"/>
        </w:rPr>
        <w:t>(далі – ліквідаційна комісія)</w:t>
      </w:r>
      <w:r w:rsidR="00BC2D6B">
        <w:rPr>
          <w:sz w:val="28"/>
          <w:szCs w:val="28"/>
        </w:rPr>
        <w:t>,</w:t>
      </w:r>
      <w:r w:rsidR="004B4758">
        <w:rPr>
          <w:sz w:val="28"/>
          <w:szCs w:val="28"/>
        </w:rPr>
        <w:t xml:space="preserve"> першому заступник</w:t>
      </w:r>
      <w:r w:rsidR="00BC2D6B">
        <w:rPr>
          <w:sz w:val="28"/>
          <w:szCs w:val="28"/>
        </w:rPr>
        <w:t>ові</w:t>
      </w:r>
      <w:r w:rsidR="004B4758">
        <w:rPr>
          <w:sz w:val="28"/>
          <w:szCs w:val="28"/>
        </w:rPr>
        <w:t xml:space="preserve"> голови</w:t>
      </w:r>
      <w:r w:rsidR="008F0AC4">
        <w:rPr>
          <w:sz w:val="28"/>
          <w:szCs w:val="28"/>
        </w:rPr>
        <w:t xml:space="preserve"> Ковельської </w:t>
      </w:r>
      <w:r w:rsidR="006247CD">
        <w:rPr>
          <w:sz w:val="28"/>
          <w:szCs w:val="28"/>
        </w:rPr>
        <w:t>райдержадміністрації</w:t>
      </w:r>
      <w:r w:rsidR="004B4758">
        <w:rPr>
          <w:sz w:val="28"/>
          <w:szCs w:val="28"/>
        </w:rPr>
        <w:t>.</w:t>
      </w:r>
      <w:r w:rsidR="004B4758" w:rsidRPr="002A5503">
        <w:rPr>
          <w:sz w:val="28"/>
          <w:szCs w:val="28"/>
        </w:rPr>
        <w:t xml:space="preserve"> </w:t>
      </w:r>
    </w:p>
    <w:p w14:paraId="3478ED03" w14:textId="253EECDE" w:rsidR="004B4758" w:rsidRDefault="006247CD" w:rsidP="004B47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Надати п</w:t>
      </w:r>
      <w:r w:rsidRPr="002A5503">
        <w:rPr>
          <w:sz w:val="28"/>
          <w:szCs w:val="28"/>
        </w:rPr>
        <w:t xml:space="preserve">раво </w:t>
      </w:r>
      <w:r>
        <w:rPr>
          <w:sz w:val="28"/>
          <w:szCs w:val="28"/>
        </w:rPr>
        <w:t>другого</w:t>
      </w:r>
      <w:r w:rsidRPr="002A5503">
        <w:rPr>
          <w:sz w:val="28"/>
          <w:szCs w:val="28"/>
        </w:rPr>
        <w:t xml:space="preserve"> підпису </w:t>
      </w:r>
      <w:r w:rsidR="00F93308">
        <w:rPr>
          <w:sz w:val="28"/>
          <w:szCs w:val="28"/>
        </w:rPr>
        <w:t>розпорядчих, платіжних, інших розрахункових, бухгалтерських документів та фінансових звітів</w:t>
      </w:r>
      <w:r>
        <w:rPr>
          <w:sz w:val="28"/>
          <w:szCs w:val="28"/>
        </w:rPr>
        <w:t xml:space="preserve"> </w:t>
      </w:r>
      <w:r w:rsidR="00942637" w:rsidRPr="00942637">
        <w:rPr>
          <w:sz w:val="28"/>
          <w:szCs w:val="28"/>
        </w:rPr>
        <w:t>ПРІЗВИЩЕ Ім’я По батькові</w:t>
      </w:r>
      <w:r>
        <w:rPr>
          <w:sz w:val="28"/>
          <w:szCs w:val="28"/>
        </w:rPr>
        <w:t xml:space="preserve">, члену ліквідаційної комісії, </w:t>
      </w:r>
      <w:r w:rsidR="00D3684F">
        <w:rPr>
          <w:sz w:val="28"/>
          <w:szCs w:val="28"/>
        </w:rPr>
        <w:t>начальнику відділу бухгалтерського</w:t>
      </w:r>
      <w:r w:rsidR="003255CA">
        <w:rPr>
          <w:sz w:val="28"/>
          <w:szCs w:val="28"/>
        </w:rPr>
        <w:t xml:space="preserve"> обліку, економіки та трудових відносин – головному </w:t>
      </w:r>
      <w:r w:rsidR="00F93308">
        <w:rPr>
          <w:sz w:val="28"/>
          <w:szCs w:val="28"/>
        </w:rPr>
        <w:t>бухгалтеру</w:t>
      </w:r>
      <w:r w:rsidR="008F0AC4">
        <w:rPr>
          <w:sz w:val="28"/>
          <w:szCs w:val="28"/>
        </w:rPr>
        <w:t xml:space="preserve"> управління  </w:t>
      </w:r>
      <w:r w:rsidR="003255CA">
        <w:rPr>
          <w:sz w:val="28"/>
          <w:szCs w:val="28"/>
        </w:rPr>
        <w:t xml:space="preserve">регіонального </w:t>
      </w:r>
      <w:r w:rsidR="008F0AC4">
        <w:rPr>
          <w:sz w:val="28"/>
          <w:szCs w:val="28"/>
        </w:rPr>
        <w:t>розвитку райдержадміністрації.</w:t>
      </w:r>
    </w:p>
    <w:p w14:paraId="6E1232CF" w14:textId="6ED2926A" w:rsidR="005F677B" w:rsidRDefault="005F677B" w:rsidP="00F93308">
      <w:pPr>
        <w:rPr>
          <w:sz w:val="28"/>
          <w:szCs w:val="28"/>
        </w:rPr>
      </w:pPr>
    </w:p>
    <w:p w14:paraId="4B343133" w14:textId="77777777" w:rsidR="005F677B" w:rsidRDefault="005F677B" w:rsidP="005F677B">
      <w:pPr>
        <w:ind w:left="360"/>
        <w:rPr>
          <w:sz w:val="28"/>
          <w:szCs w:val="28"/>
        </w:rPr>
      </w:pPr>
    </w:p>
    <w:p w14:paraId="368D8F5F" w14:textId="22BC5B34" w:rsidR="005F677B" w:rsidRDefault="00F93308" w:rsidP="005F677B">
      <w:pPr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Начальник      </w:t>
      </w:r>
      <w:r w:rsidR="005F677B">
        <w:rPr>
          <w:sz w:val="28"/>
          <w:szCs w:val="28"/>
        </w:rPr>
        <w:t xml:space="preserve">                                                                             </w:t>
      </w:r>
      <w:r w:rsidR="003255CA">
        <w:rPr>
          <w:sz w:val="28"/>
          <w:szCs w:val="28"/>
        </w:rPr>
        <w:t xml:space="preserve"> </w:t>
      </w:r>
      <w:r w:rsidR="005F677B">
        <w:rPr>
          <w:sz w:val="28"/>
          <w:szCs w:val="28"/>
        </w:rPr>
        <w:t xml:space="preserve">    </w:t>
      </w:r>
      <w:r w:rsidR="00187E5A">
        <w:rPr>
          <w:b/>
          <w:sz w:val="28"/>
          <w:szCs w:val="28"/>
        </w:rPr>
        <w:t>Ольга ЧЕРЕН</w:t>
      </w:r>
    </w:p>
    <w:p w14:paraId="6FC1F3D8" w14:textId="77777777" w:rsidR="005F677B" w:rsidRDefault="005F677B" w:rsidP="005F677B">
      <w:pPr>
        <w:rPr>
          <w:b/>
          <w:caps/>
          <w:sz w:val="28"/>
          <w:szCs w:val="28"/>
        </w:rPr>
      </w:pPr>
    </w:p>
    <w:p w14:paraId="2EB8840A" w14:textId="093EA9BA" w:rsidR="00AD1381" w:rsidRPr="00F93308" w:rsidRDefault="000A7428">
      <w:r>
        <w:t>Ім’я Прізвище</w:t>
      </w:r>
      <w:r w:rsidR="00786DBD">
        <w:t xml:space="preserve"> </w:t>
      </w:r>
      <w:r>
        <w:t>ХХ ХХХ</w:t>
      </w:r>
    </w:p>
    <w:sectPr w:rsidR="00AD1381" w:rsidRPr="00F93308" w:rsidSect="0070719A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A7428"/>
    <w:rsid w:val="00173E89"/>
    <w:rsid w:val="00187E5A"/>
    <w:rsid w:val="001D1375"/>
    <w:rsid w:val="001F6E59"/>
    <w:rsid w:val="0024286F"/>
    <w:rsid w:val="003255CA"/>
    <w:rsid w:val="003D2C83"/>
    <w:rsid w:val="004B4758"/>
    <w:rsid w:val="005F677B"/>
    <w:rsid w:val="0060072E"/>
    <w:rsid w:val="006247CD"/>
    <w:rsid w:val="00686CB8"/>
    <w:rsid w:val="0070719A"/>
    <w:rsid w:val="00786DBD"/>
    <w:rsid w:val="008420D0"/>
    <w:rsid w:val="008F0AC4"/>
    <w:rsid w:val="008F41DD"/>
    <w:rsid w:val="008F5CB4"/>
    <w:rsid w:val="00942637"/>
    <w:rsid w:val="00AD1381"/>
    <w:rsid w:val="00BA1BD5"/>
    <w:rsid w:val="00BC2D6B"/>
    <w:rsid w:val="00C7517E"/>
    <w:rsid w:val="00D3684F"/>
    <w:rsid w:val="00D91CCD"/>
    <w:rsid w:val="00DA2F6C"/>
    <w:rsid w:val="00EC6632"/>
    <w:rsid w:val="00F216F3"/>
    <w:rsid w:val="00F52AFC"/>
    <w:rsid w:val="00F93308"/>
    <w:rsid w:val="00FE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0265"/>
  <w15:docId w15:val="{AF540ABD-9EE2-441E-978B-07156411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5">
    <w:name w:val="Table Grid"/>
    <w:basedOn w:val="a1"/>
    <w:uiPriority w:val="39"/>
    <w:rsid w:val="00AD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1334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10</cp:revision>
  <cp:lastPrinted>2024-02-13T12:35:00Z</cp:lastPrinted>
  <dcterms:created xsi:type="dcterms:W3CDTF">2024-02-26T10:38:00Z</dcterms:created>
  <dcterms:modified xsi:type="dcterms:W3CDTF">2024-03-14T08:16:00Z</dcterms:modified>
</cp:coreProperties>
</file>