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369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45B0D14E" w:rsidR="00282609" w:rsidRPr="00282609" w:rsidRDefault="00DF4B96" w:rsidP="00AA0677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A0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29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</w:t>
      </w:r>
      <w:r w:rsidR="00AA0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 Ковель                                  </w:t>
      </w:r>
      <w:r w:rsidR="00AA0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A06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119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26524117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0677">
        <w:rPr>
          <w:rFonts w:ascii="Times New Roman" w:hAnsi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89AF7B" w14:textId="77777777" w:rsidR="003C44EF" w:rsidRPr="003C44EF" w:rsidRDefault="003C44E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C44EF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3C44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3C44E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1646BAB7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0677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AA06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677">
        <w:rPr>
          <w:rFonts w:ascii="Times New Roman" w:hAnsi="Times New Roman"/>
          <w:sz w:val="28"/>
          <w:szCs w:val="28"/>
          <w:lang w:val="uk-UA"/>
        </w:rPr>
        <w:t>Ім’я</w:t>
      </w:r>
      <w:r w:rsidR="00AA06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AA0677" w:rsidRPr="00AA06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677">
        <w:rPr>
          <w:rFonts w:ascii="Times New Roman" w:hAnsi="Times New Roman"/>
          <w:sz w:val="28"/>
          <w:szCs w:val="28"/>
          <w:lang w:val="uk-UA"/>
        </w:rPr>
        <w:t>Прізвище Ім’я</w:t>
      </w:r>
      <w:r w:rsidR="00AA06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1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1"/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E05B82">
        <w:rPr>
          <w:rFonts w:ascii="Times New Roman" w:eastAsia="Times New Roman" w:hAnsi="Times New Roman" w:cs="Times New Roman"/>
          <w:sz w:val="28"/>
          <w:szCs w:val="28"/>
          <w:lang w:val="uk-UA"/>
        </w:rPr>
        <w:t>05.01.2023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E05B82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 та влаштування дітей на виховання та спільне проживання»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6D8202DB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05.01.2023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1</w:t>
      </w:r>
      <w:r w:rsidR="001F6F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2C22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B5A9B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AA0677">
        <w:rPr>
          <w:rFonts w:ascii="Times New Roman" w:hAnsi="Times New Roman"/>
          <w:sz w:val="28"/>
          <w:szCs w:val="28"/>
          <w:lang w:val="uk-UA"/>
        </w:rPr>
        <w:t>Прізвище</w:t>
      </w:r>
      <w:r w:rsidR="007B5A9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13048389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>Забродівської</w:t>
      </w:r>
      <w:proofErr w:type="spellEnd"/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AA0677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AA0677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proofErr w:type="gram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EFEA3B8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99A9F82" w14:textId="77777777" w:rsidR="00AA0677" w:rsidRDefault="00AA0677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2B5A7DD8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D5D7C51" w14:textId="77777777" w:rsidR="005C6126" w:rsidRPr="00150FFF" w:rsidRDefault="00150FFF" w:rsidP="005C6126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5C612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5C6126">
        <w:rPr>
          <w:rFonts w:ascii="Times New Roman" w:eastAsia="Times New Roman" w:hAnsi="Times New Roman" w:cs="Times New Roman"/>
          <w:sz w:val="28"/>
          <w:szCs w:val="28"/>
          <w:lang w:val="uk-UA"/>
        </w:rPr>
        <w:t>від 05.01.2023 № 1 «Про утворення прийомної сім’ї та влаштування дітей на виховання та спільне проживання»</w:t>
      </w:r>
      <w:r w:rsidR="005C6126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667714F4" w:rsidR="00787452" w:rsidRDefault="00787452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DE15FE7" w14:textId="71A6C85F" w:rsidR="00CB7FD5" w:rsidRPr="00150FFF" w:rsidRDefault="00085743" w:rsidP="005C6126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AA0677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3B1A8B" w:rsidRPr="003B1A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5C6126">
        <w:rPr>
          <w:rFonts w:ascii="Times New Roman" w:eastAsia="Times New Roman" w:hAnsi="Times New Roman" w:cs="Times New Roman"/>
          <w:sz w:val="28"/>
          <w:szCs w:val="28"/>
          <w:lang w:val="uk-UA"/>
        </w:rPr>
        <w:t>від 05.01.2023 № 1 «Про утворення прийомної сім’ї та влаштування дітей на виховання та спільне проживання»</w:t>
      </w:r>
      <w:r w:rsidR="005C6126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B502F2C" w14:textId="77777777" w:rsidR="00CF2F7E" w:rsidRPr="00CF2F7E" w:rsidRDefault="00CF2F7E" w:rsidP="00CB7FD5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695F9097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A0677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1760A5A6" w:rsidR="00150FFF" w:rsidRPr="00150FFF" w:rsidRDefault="00AA0677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0677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4781"/>
    <w:rsid w:val="00016EFC"/>
    <w:rsid w:val="00076B12"/>
    <w:rsid w:val="00085743"/>
    <w:rsid w:val="000A12AD"/>
    <w:rsid w:val="001066D3"/>
    <w:rsid w:val="0012322F"/>
    <w:rsid w:val="00150FFF"/>
    <w:rsid w:val="001C2B5F"/>
    <w:rsid w:val="001C784A"/>
    <w:rsid w:val="001E56FF"/>
    <w:rsid w:val="001F6FCA"/>
    <w:rsid w:val="002011EB"/>
    <w:rsid w:val="0023394A"/>
    <w:rsid w:val="00235A22"/>
    <w:rsid w:val="00282609"/>
    <w:rsid w:val="00283FAF"/>
    <w:rsid w:val="00285123"/>
    <w:rsid w:val="002C223C"/>
    <w:rsid w:val="002C6F21"/>
    <w:rsid w:val="00323718"/>
    <w:rsid w:val="003B1A8B"/>
    <w:rsid w:val="003B3E75"/>
    <w:rsid w:val="003B45FE"/>
    <w:rsid w:val="003C44EF"/>
    <w:rsid w:val="003C6539"/>
    <w:rsid w:val="003E5ECC"/>
    <w:rsid w:val="003F0723"/>
    <w:rsid w:val="00402467"/>
    <w:rsid w:val="004075EE"/>
    <w:rsid w:val="00452CC5"/>
    <w:rsid w:val="004573EA"/>
    <w:rsid w:val="00473030"/>
    <w:rsid w:val="00480D42"/>
    <w:rsid w:val="00485610"/>
    <w:rsid w:val="00487024"/>
    <w:rsid w:val="004A7F1A"/>
    <w:rsid w:val="004C2CA4"/>
    <w:rsid w:val="005017A6"/>
    <w:rsid w:val="00516F18"/>
    <w:rsid w:val="0052521D"/>
    <w:rsid w:val="00534634"/>
    <w:rsid w:val="005522AF"/>
    <w:rsid w:val="005659B1"/>
    <w:rsid w:val="005C6126"/>
    <w:rsid w:val="005D1683"/>
    <w:rsid w:val="0063541A"/>
    <w:rsid w:val="006426DB"/>
    <w:rsid w:val="00645DBF"/>
    <w:rsid w:val="006572B7"/>
    <w:rsid w:val="00672BDE"/>
    <w:rsid w:val="006D5405"/>
    <w:rsid w:val="007339A8"/>
    <w:rsid w:val="00744976"/>
    <w:rsid w:val="007524B1"/>
    <w:rsid w:val="0077281F"/>
    <w:rsid w:val="007760F2"/>
    <w:rsid w:val="00787452"/>
    <w:rsid w:val="00797B38"/>
    <w:rsid w:val="007A6215"/>
    <w:rsid w:val="007B5A9B"/>
    <w:rsid w:val="008225DF"/>
    <w:rsid w:val="008273BE"/>
    <w:rsid w:val="008368C9"/>
    <w:rsid w:val="008B34D2"/>
    <w:rsid w:val="008F278F"/>
    <w:rsid w:val="00903FEF"/>
    <w:rsid w:val="00936870"/>
    <w:rsid w:val="009860AA"/>
    <w:rsid w:val="00993C9A"/>
    <w:rsid w:val="009A1076"/>
    <w:rsid w:val="009D1FDC"/>
    <w:rsid w:val="009D3782"/>
    <w:rsid w:val="00A834B0"/>
    <w:rsid w:val="00AA0677"/>
    <w:rsid w:val="00AA37C4"/>
    <w:rsid w:val="00AA5F5D"/>
    <w:rsid w:val="00AC35AA"/>
    <w:rsid w:val="00AE1ED7"/>
    <w:rsid w:val="00B71041"/>
    <w:rsid w:val="00B75884"/>
    <w:rsid w:val="00B76385"/>
    <w:rsid w:val="00B8082D"/>
    <w:rsid w:val="00B84E49"/>
    <w:rsid w:val="00BA69E1"/>
    <w:rsid w:val="00BB7C2E"/>
    <w:rsid w:val="00BF68F6"/>
    <w:rsid w:val="00C0778B"/>
    <w:rsid w:val="00C60F96"/>
    <w:rsid w:val="00C61ABB"/>
    <w:rsid w:val="00C62557"/>
    <w:rsid w:val="00C83C49"/>
    <w:rsid w:val="00C85387"/>
    <w:rsid w:val="00CA6721"/>
    <w:rsid w:val="00CB360B"/>
    <w:rsid w:val="00CB7FD5"/>
    <w:rsid w:val="00CD205C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DF4B96"/>
    <w:rsid w:val="00E05B82"/>
    <w:rsid w:val="00E323F1"/>
    <w:rsid w:val="00E4133B"/>
    <w:rsid w:val="00E73C5D"/>
    <w:rsid w:val="00EF0D95"/>
    <w:rsid w:val="00EF59D3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20</cp:revision>
  <cp:lastPrinted>2025-07-08T12:49:00Z</cp:lastPrinted>
  <dcterms:created xsi:type="dcterms:W3CDTF">2025-07-02T08:08:00Z</dcterms:created>
  <dcterms:modified xsi:type="dcterms:W3CDTF">2025-07-30T07:26:00Z</dcterms:modified>
</cp:coreProperties>
</file>